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671" w:rsidRDefault="00163671" w:rsidP="00CC1B94">
      <w:pPr>
        <w:pBdr>
          <w:top w:val="none" w:sz="0" w:space="0" w:color="auto"/>
          <w:left w:val="none" w:sz="0" w:space="0" w:color="auto"/>
          <w:bottom w:val="none" w:sz="0" w:space="0" w:color="auto"/>
          <w:right w:val="none" w:sz="0" w:space="0" w:color="auto"/>
          <w:between w:val="none" w:sz="0" w:space="0" w:color="auto"/>
        </w:pBdr>
        <w:snapToGrid w:val="0"/>
        <w:spacing w:line="480" w:lineRule="exact"/>
        <w:jc w:val="center"/>
        <w:rPr>
          <w:rFonts w:ascii="仿宋_GB2312" w:eastAsia="仿宋_GB2312"/>
          <w:b/>
          <w:bCs/>
          <w:sz w:val="32"/>
          <w:szCs w:val="32"/>
        </w:rPr>
      </w:pPr>
    </w:p>
    <w:p w:rsidR="00163671" w:rsidRDefault="00163671" w:rsidP="00CC1B94">
      <w:pPr>
        <w:pBdr>
          <w:top w:val="none" w:sz="0" w:space="0" w:color="auto"/>
          <w:left w:val="none" w:sz="0" w:space="0" w:color="auto"/>
          <w:bottom w:val="none" w:sz="0" w:space="0" w:color="auto"/>
          <w:right w:val="none" w:sz="0" w:space="0" w:color="auto"/>
          <w:between w:val="none" w:sz="0" w:space="0" w:color="auto"/>
        </w:pBdr>
        <w:snapToGrid w:val="0"/>
        <w:spacing w:line="480" w:lineRule="exact"/>
        <w:jc w:val="center"/>
        <w:rPr>
          <w:rFonts w:ascii="仿宋_GB2312" w:eastAsia="仿宋_GB2312"/>
          <w:b/>
          <w:bCs/>
          <w:sz w:val="32"/>
          <w:szCs w:val="32"/>
        </w:rPr>
      </w:pPr>
    </w:p>
    <w:p w:rsidR="00163671" w:rsidRDefault="00163671" w:rsidP="00CC1B94">
      <w:pPr>
        <w:pBdr>
          <w:top w:val="none" w:sz="0" w:space="0" w:color="auto"/>
          <w:left w:val="none" w:sz="0" w:space="0" w:color="auto"/>
          <w:bottom w:val="none" w:sz="0" w:space="0" w:color="auto"/>
          <w:right w:val="none" w:sz="0" w:space="0" w:color="auto"/>
          <w:between w:val="none" w:sz="0" w:space="0" w:color="auto"/>
        </w:pBdr>
        <w:snapToGrid w:val="0"/>
        <w:spacing w:line="480" w:lineRule="exact"/>
        <w:jc w:val="center"/>
        <w:rPr>
          <w:rFonts w:ascii="仿宋_GB2312" w:eastAsia="仿宋_GB2312"/>
          <w:b/>
          <w:bCs/>
          <w:sz w:val="32"/>
          <w:szCs w:val="32"/>
        </w:rPr>
      </w:pPr>
    </w:p>
    <w:p w:rsidR="00163671" w:rsidRDefault="00163671" w:rsidP="00CC1B94">
      <w:pPr>
        <w:pBdr>
          <w:top w:val="none" w:sz="0" w:space="0" w:color="auto"/>
          <w:left w:val="none" w:sz="0" w:space="0" w:color="auto"/>
          <w:bottom w:val="none" w:sz="0" w:space="0" w:color="auto"/>
          <w:right w:val="none" w:sz="0" w:space="0" w:color="auto"/>
          <w:between w:val="none" w:sz="0" w:space="0" w:color="auto"/>
        </w:pBdr>
        <w:snapToGrid w:val="0"/>
        <w:spacing w:line="480" w:lineRule="exact"/>
        <w:jc w:val="center"/>
        <w:rPr>
          <w:rFonts w:ascii="仿宋_GB2312" w:eastAsia="仿宋_GB2312"/>
          <w:b/>
          <w:bCs/>
          <w:sz w:val="32"/>
          <w:szCs w:val="32"/>
        </w:rPr>
      </w:pPr>
    </w:p>
    <w:p w:rsidR="00163671" w:rsidRDefault="00163671" w:rsidP="00CC1B94">
      <w:pPr>
        <w:pBdr>
          <w:top w:val="none" w:sz="0" w:space="0" w:color="auto"/>
          <w:left w:val="none" w:sz="0" w:space="0" w:color="auto"/>
          <w:bottom w:val="none" w:sz="0" w:space="0" w:color="auto"/>
          <w:right w:val="none" w:sz="0" w:space="0" w:color="auto"/>
          <w:between w:val="none" w:sz="0" w:space="0" w:color="auto"/>
        </w:pBdr>
        <w:snapToGrid w:val="0"/>
        <w:spacing w:line="480" w:lineRule="exact"/>
        <w:jc w:val="center"/>
        <w:rPr>
          <w:rFonts w:ascii="仿宋_GB2312" w:eastAsia="仿宋_GB2312" w:hAnsi="宋体"/>
          <w:sz w:val="32"/>
          <w:szCs w:val="32"/>
        </w:rPr>
      </w:pPr>
    </w:p>
    <w:p w:rsidR="00163671" w:rsidRDefault="00163671" w:rsidP="00CC1B94">
      <w:pPr>
        <w:pBdr>
          <w:top w:val="none" w:sz="0" w:space="0" w:color="auto"/>
          <w:left w:val="none" w:sz="0" w:space="0" w:color="auto"/>
          <w:bottom w:val="none" w:sz="0" w:space="0" w:color="auto"/>
          <w:right w:val="none" w:sz="0" w:space="0" w:color="auto"/>
          <w:between w:val="none" w:sz="0" w:space="0" w:color="auto"/>
        </w:pBdr>
        <w:snapToGrid w:val="0"/>
        <w:spacing w:line="480" w:lineRule="exact"/>
        <w:jc w:val="center"/>
        <w:rPr>
          <w:rFonts w:ascii="仿宋_GB2312" w:eastAsia="仿宋_GB2312" w:hAnsi="宋体"/>
          <w:sz w:val="32"/>
          <w:szCs w:val="32"/>
        </w:rPr>
      </w:pPr>
    </w:p>
    <w:p w:rsidR="00163671" w:rsidRDefault="00163671" w:rsidP="00CC1B94">
      <w:pPr>
        <w:pBdr>
          <w:top w:val="none" w:sz="0" w:space="0" w:color="auto"/>
          <w:left w:val="none" w:sz="0" w:space="0" w:color="auto"/>
          <w:bottom w:val="none" w:sz="0" w:space="0" w:color="auto"/>
          <w:right w:val="none" w:sz="0" w:space="0" w:color="auto"/>
          <w:between w:val="none" w:sz="0" w:space="0" w:color="auto"/>
        </w:pBdr>
        <w:spacing w:line="480" w:lineRule="exact"/>
        <w:jc w:val="center"/>
        <w:rPr>
          <w:rFonts w:ascii="仿宋_GB2312" w:eastAsia="仿宋_GB2312" w:hAnsi="方正小标宋简体"/>
          <w:spacing w:val="-2"/>
          <w:sz w:val="32"/>
          <w:szCs w:val="32"/>
        </w:rPr>
      </w:pPr>
    </w:p>
    <w:p w:rsidR="0026748B" w:rsidRDefault="0026748B" w:rsidP="00CC1B94">
      <w:pPr>
        <w:pBdr>
          <w:top w:val="none" w:sz="0" w:space="0" w:color="auto"/>
          <w:left w:val="none" w:sz="0" w:space="0" w:color="auto"/>
          <w:bottom w:val="none" w:sz="0" w:space="0" w:color="auto"/>
          <w:right w:val="none" w:sz="0" w:space="0" w:color="auto"/>
          <w:between w:val="none" w:sz="0" w:space="0" w:color="auto"/>
        </w:pBdr>
        <w:snapToGrid w:val="0"/>
        <w:spacing w:line="480" w:lineRule="exact"/>
        <w:jc w:val="center"/>
        <w:rPr>
          <w:rFonts w:ascii="仿宋_GB2312" w:eastAsia="仿宋_GB2312" w:hAnsi="宋体" w:hint="eastAsia"/>
          <w:sz w:val="32"/>
          <w:szCs w:val="32"/>
        </w:rPr>
      </w:pPr>
    </w:p>
    <w:p w:rsidR="00CC1B94" w:rsidRDefault="00CC1B94" w:rsidP="00CC1B94">
      <w:pPr>
        <w:pBdr>
          <w:top w:val="none" w:sz="0" w:space="0" w:color="auto"/>
          <w:left w:val="none" w:sz="0" w:space="0" w:color="auto"/>
          <w:bottom w:val="none" w:sz="0" w:space="0" w:color="auto"/>
          <w:right w:val="none" w:sz="0" w:space="0" w:color="auto"/>
          <w:between w:val="none" w:sz="0" w:space="0" w:color="auto"/>
        </w:pBdr>
        <w:snapToGrid w:val="0"/>
        <w:spacing w:line="480" w:lineRule="exact"/>
        <w:jc w:val="center"/>
        <w:rPr>
          <w:rFonts w:ascii="仿宋_GB2312" w:eastAsia="仿宋_GB2312" w:hAnsi="宋体"/>
          <w:sz w:val="32"/>
          <w:szCs w:val="32"/>
        </w:rPr>
      </w:pPr>
    </w:p>
    <w:p w:rsidR="0026748B" w:rsidRDefault="0026748B" w:rsidP="0026748B">
      <w:pPr>
        <w:widowControl w:val="0"/>
        <w:pBdr>
          <w:top w:val="none" w:sz="0" w:space="0" w:color="auto"/>
          <w:left w:val="none" w:sz="0" w:space="0" w:color="auto"/>
          <w:bottom w:val="none" w:sz="0" w:space="0" w:color="auto"/>
          <w:right w:val="none" w:sz="0" w:space="0" w:color="auto"/>
          <w:between w:val="none" w:sz="0" w:space="0" w:color="auto"/>
        </w:pBdr>
        <w:spacing w:line="700" w:lineRule="exact"/>
        <w:jc w:val="center"/>
        <w:rPr>
          <w:rFonts w:ascii="方正小标宋简体" w:eastAsia="方正小标宋简体" w:hAnsi="宋体" w:cs="宋体"/>
          <w:bCs/>
          <w:kern w:val="2"/>
          <w:sz w:val="44"/>
          <w:szCs w:val="44"/>
        </w:rPr>
      </w:pPr>
      <w:r w:rsidRPr="00FF0A5A">
        <w:rPr>
          <w:rFonts w:ascii="方正小标宋简体" w:eastAsia="方正小标宋简体" w:hAnsi="宋体" w:cs="宋体" w:hint="eastAsia"/>
          <w:bCs/>
          <w:kern w:val="2"/>
          <w:sz w:val="44"/>
          <w:szCs w:val="44"/>
        </w:rPr>
        <w:t>漳平市卫生健康局关于第</w:t>
      </w:r>
      <w:r>
        <w:rPr>
          <w:rFonts w:ascii="方正小标宋简体" w:eastAsia="方正小标宋简体" w:hAnsi="宋体" w:cs="宋体" w:hint="eastAsia"/>
          <w:bCs/>
          <w:kern w:val="2"/>
          <w:sz w:val="44"/>
          <w:szCs w:val="44"/>
        </w:rPr>
        <w:t>一</w:t>
      </w:r>
      <w:r w:rsidRPr="00FF0A5A">
        <w:rPr>
          <w:rFonts w:ascii="方正小标宋简体" w:eastAsia="方正小标宋简体" w:hAnsi="宋体" w:cs="宋体" w:hint="eastAsia"/>
          <w:bCs/>
          <w:kern w:val="2"/>
          <w:sz w:val="44"/>
          <w:szCs w:val="44"/>
        </w:rPr>
        <w:t>季度</w:t>
      </w:r>
    </w:p>
    <w:p w:rsidR="0026748B" w:rsidRPr="00FF0A5A" w:rsidRDefault="0026748B" w:rsidP="0026748B">
      <w:pPr>
        <w:widowControl w:val="0"/>
        <w:pBdr>
          <w:top w:val="none" w:sz="0" w:space="0" w:color="auto"/>
          <w:left w:val="none" w:sz="0" w:space="0" w:color="auto"/>
          <w:bottom w:val="none" w:sz="0" w:space="0" w:color="auto"/>
          <w:right w:val="none" w:sz="0" w:space="0" w:color="auto"/>
          <w:between w:val="none" w:sz="0" w:space="0" w:color="auto"/>
        </w:pBdr>
        <w:spacing w:line="700" w:lineRule="exact"/>
        <w:jc w:val="center"/>
        <w:rPr>
          <w:rFonts w:ascii="方正小标宋简体" w:eastAsia="方正小标宋简体" w:hAnsi="宋体" w:cs="宋体"/>
          <w:bCs/>
          <w:kern w:val="2"/>
          <w:sz w:val="44"/>
          <w:szCs w:val="44"/>
        </w:rPr>
      </w:pPr>
      <w:r w:rsidRPr="00FF0A5A">
        <w:rPr>
          <w:rFonts w:ascii="方正小标宋简体" w:eastAsia="方正小标宋简体" w:hAnsi="宋体" w:cs="宋体" w:hint="eastAsia"/>
          <w:bCs/>
          <w:kern w:val="2"/>
          <w:sz w:val="44"/>
          <w:szCs w:val="44"/>
        </w:rPr>
        <w:t>城市用户水龙头水质监测结果的公示</w:t>
      </w:r>
    </w:p>
    <w:p w:rsidR="0026748B" w:rsidRDefault="0026748B" w:rsidP="0026748B">
      <w:pPr>
        <w:pBdr>
          <w:top w:val="none" w:sz="0" w:space="0" w:color="auto"/>
          <w:left w:val="none" w:sz="0" w:space="0" w:color="auto"/>
          <w:bottom w:val="none" w:sz="0" w:space="0" w:color="auto"/>
          <w:right w:val="none" w:sz="0" w:space="0" w:color="auto"/>
          <w:between w:val="none" w:sz="0" w:space="0" w:color="auto"/>
        </w:pBdr>
        <w:jc w:val="both"/>
        <w:rPr>
          <w:rFonts w:ascii="仿宋_GB2312" w:eastAsia="仿宋_GB2312" w:hAnsi="仿宋"/>
          <w:sz w:val="32"/>
          <w:szCs w:val="32"/>
        </w:rPr>
      </w:pPr>
    </w:p>
    <w:p w:rsidR="0026748B" w:rsidRPr="00B1070B" w:rsidRDefault="0026748B" w:rsidP="0026748B">
      <w:pPr>
        <w:pBdr>
          <w:top w:val="none" w:sz="0" w:space="0" w:color="auto"/>
          <w:left w:val="none" w:sz="0" w:space="0" w:color="auto"/>
          <w:bottom w:val="none" w:sz="0" w:space="0" w:color="auto"/>
          <w:right w:val="none" w:sz="0" w:space="0" w:color="auto"/>
          <w:between w:val="none" w:sz="0" w:space="0" w:color="auto"/>
        </w:pBdr>
        <w:ind w:firstLine="645"/>
        <w:jc w:val="both"/>
        <w:rPr>
          <w:rFonts w:ascii="仿宋_GB2312" w:eastAsia="仿宋_GB2312" w:hAnsi="仿宋"/>
          <w:kern w:val="32"/>
          <w:sz w:val="32"/>
          <w:szCs w:val="32"/>
        </w:rPr>
      </w:pPr>
      <w:r w:rsidRPr="00B1070B">
        <w:rPr>
          <w:rFonts w:ascii="仿宋_GB2312" w:eastAsia="仿宋_GB2312" w:hAnsi="仿宋" w:cs="仿宋_GB2312" w:hint="eastAsia"/>
          <w:kern w:val="32"/>
          <w:sz w:val="32"/>
          <w:szCs w:val="32"/>
        </w:rPr>
        <w:t>根据省卫健委办公室《关于印发城市用户水龙头水质监测工作方案的通知》（闽卫办疾控发明电〔</w:t>
      </w:r>
      <w:r w:rsidRPr="00B1070B">
        <w:rPr>
          <w:rFonts w:ascii="仿宋_GB2312" w:eastAsia="仿宋_GB2312" w:hAnsi="仿宋" w:cs="仿宋_GB2312"/>
          <w:kern w:val="32"/>
          <w:sz w:val="32"/>
          <w:szCs w:val="32"/>
        </w:rPr>
        <w:t>2017</w:t>
      </w:r>
      <w:r w:rsidRPr="00B1070B">
        <w:rPr>
          <w:rFonts w:ascii="仿宋_GB2312" w:eastAsia="仿宋_GB2312" w:hAnsi="仿宋" w:cs="仿宋_GB2312" w:hint="eastAsia"/>
          <w:kern w:val="32"/>
          <w:sz w:val="32"/>
          <w:szCs w:val="32"/>
        </w:rPr>
        <w:t>〕</w:t>
      </w:r>
      <w:r w:rsidRPr="00B1070B">
        <w:rPr>
          <w:rFonts w:ascii="仿宋_GB2312" w:eastAsia="仿宋_GB2312" w:hAnsi="仿宋" w:cs="仿宋_GB2312"/>
          <w:kern w:val="32"/>
          <w:sz w:val="32"/>
          <w:szCs w:val="32"/>
        </w:rPr>
        <w:t>107</w:t>
      </w:r>
      <w:r w:rsidRPr="00B1070B">
        <w:rPr>
          <w:rFonts w:ascii="仿宋_GB2312" w:eastAsia="仿宋_GB2312" w:hAnsi="仿宋" w:cs="仿宋_GB2312" w:hint="eastAsia"/>
          <w:kern w:val="32"/>
          <w:sz w:val="32"/>
          <w:szCs w:val="32"/>
        </w:rPr>
        <w:t>号）文件精神，漳平市疾控中心于</w:t>
      </w:r>
      <w:r>
        <w:rPr>
          <w:rFonts w:ascii="仿宋_GB2312" w:eastAsia="仿宋_GB2312" w:hAnsi="仿宋" w:cs="仿宋_GB2312"/>
          <w:sz w:val="32"/>
          <w:szCs w:val="32"/>
        </w:rPr>
        <w:t>2</w:t>
      </w:r>
      <w:r>
        <w:rPr>
          <w:rFonts w:ascii="仿宋_GB2312" w:eastAsia="仿宋_GB2312" w:hAnsi="仿宋" w:cs="仿宋_GB2312" w:hint="eastAsia"/>
          <w:sz w:val="32"/>
          <w:szCs w:val="32"/>
        </w:rPr>
        <w:t>025年1月7日</w:t>
      </w:r>
      <w:r w:rsidRPr="00B1070B">
        <w:rPr>
          <w:rFonts w:ascii="仿宋_GB2312" w:eastAsia="仿宋_GB2312" w:hAnsi="仿宋" w:cs="仿宋_GB2312" w:hint="eastAsia"/>
          <w:kern w:val="32"/>
          <w:sz w:val="32"/>
          <w:szCs w:val="32"/>
        </w:rPr>
        <w:t>开展了第</w:t>
      </w:r>
      <w:r>
        <w:rPr>
          <w:rFonts w:ascii="仿宋_GB2312" w:eastAsia="仿宋_GB2312" w:hAnsi="仿宋" w:cs="仿宋_GB2312" w:hint="eastAsia"/>
          <w:kern w:val="32"/>
          <w:sz w:val="32"/>
          <w:szCs w:val="32"/>
        </w:rPr>
        <w:t>一</w:t>
      </w:r>
      <w:r w:rsidRPr="00B1070B">
        <w:rPr>
          <w:rFonts w:ascii="仿宋_GB2312" w:eastAsia="仿宋_GB2312" w:hAnsi="仿宋" w:cs="仿宋_GB2312" w:hint="eastAsia"/>
          <w:kern w:val="32"/>
          <w:sz w:val="32"/>
          <w:szCs w:val="32"/>
        </w:rPr>
        <w:t>季度城市用户水龙头水质监测，共抽检</w:t>
      </w:r>
      <w:r w:rsidRPr="00B1070B">
        <w:rPr>
          <w:rFonts w:ascii="仿宋_GB2312" w:eastAsia="仿宋_GB2312" w:hAnsi="仿宋" w:cs="仿宋_GB2312" w:hint="eastAsia"/>
          <w:kern w:val="32"/>
          <w:sz w:val="32"/>
          <w:szCs w:val="32"/>
          <w:shd w:val="clear" w:color="auto" w:fill="FFFFFF"/>
        </w:rPr>
        <w:t>水龙头水</w:t>
      </w:r>
      <w:r w:rsidRPr="00B1070B">
        <w:rPr>
          <w:rFonts w:ascii="仿宋_GB2312" w:eastAsia="仿宋_GB2312" w:hAnsi="仿宋" w:cs="仿宋_GB2312"/>
          <w:kern w:val="32"/>
          <w:sz w:val="32"/>
          <w:szCs w:val="32"/>
        </w:rPr>
        <w:t>1</w:t>
      </w:r>
      <w:r w:rsidRPr="00B1070B">
        <w:rPr>
          <w:rFonts w:ascii="仿宋_GB2312" w:eastAsia="仿宋_GB2312" w:hAnsi="仿宋" w:cs="仿宋_GB2312" w:hint="eastAsia"/>
          <w:kern w:val="32"/>
          <w:sz w:val="32"/>
          <w:szCs w:val="32"/>
        </w:rPr>
        <w:t>3份，合格</w:t>
      </w:r>
      <w:r w:rsidRPr="00B1070B">
        <w:rPr>
          <w:rFonts w:ascii="仿宋_GB2312" w:eastAsia="仿宋_GB2312" w:hAnsi="仿宋" w:cs="仿宋_GB2312"/>
          <w:kern w:val="32"/>
          <w:sz w:val="32"/>
          <w:szCs w:val="32"/>
        </w:rPr>
        <w:t>1</w:t>
      </w:r>
      <w:r w:rsidRPr="00B1070B">
        <w:rPr>
          <w:rFonts w:ascii="仿宋_GB2312" w:eastAsia="仿宋_GB2312" w:hAnsi="仿宋" w:cs="仿宋_GB2312" w:hint="eastAsia"/>
          <w:kern w:val="32"/>
          <w:sz w:val="32"/>
          <w:szCs w:val="32"/>
        </w:rPr>
        <w:t>3份，合格率</w:t>
      </w:r>
      <w:r w:rsidRPr="00B1070B">
        <w:rPr>
          <w:rFonts w:ascii="仿宋_GB2312" w:eastAsia="仿宋_GB2312" w:hAnsi="仿宋" w:cs="仿宋_GB2312"/>
          <w:kern w:val="32"/>
          <w:sz w:val="32"/>
          <w:szCs w:val="32"/>
        </w:rPr>
        <w:t>100%</w:t>
      </w:r>
      <w:r w:rsidRPr="00B1070B">
        <w:rPr>
          <w:rFonts w:ascii="仿宋_GB2312" w:eastAsia="仿宋_GB2312" w:hAnsi="仿宋" w:cs="仿宋_GB2312" w:hint="eastAsia"/>
          <w:kern w:val="32"/>
          <w:sz w:val="32"/>
          <w:szCs w:val="32"/>
          <w:shd w:val="clear" w:color="auto" w:fill="FFFFFF"/>
        </w:rPr>
        <w:t>，</w:t>
      </w:r>
      <w:r w:rsidRPr="00B1070B">
        <w:rPr>
          <w:rFonts w:ascii="仿宋_GB2312" w:eastAsia="仿宋_GB2312" w:hAnsi="仿宋" w:cs="仿宋_GB2312" w:hint="eastAsia"/>
          <w:kern w:val="32"/>
          <w:sz w:val="32"/>
          <w:szCs w:val="32"/>
        </w:rPr>
        <w:t>监测项目及结果详见附件。</w:t>
      </w:r>
    </w:p>
    <w:p w:rsidR="0026748B" w:rsidRDefault="0026748B" w:rsidP="00CC1B94">
      <w:pPr>
        <w:pBdr>
          <w:top w:val="none" w:sz="0" w:space="0" w:color="auto"/>
          <w:left w:val="none" w:sz="0" w:space="0" w:color="auto"/>
          <w:bottom w:val="none" w:sz="0" w:space="0" w:color="auto"/>
          <w:right w:val="none" w:sz="0" w:space="0" w:color="auto"/>
          <w:between w:val="none" w:sz="0" w:space="0" w:color="auto"/>
        </w:pBdr>
        <w:spacing w:line="200" w:lineRule="exact"/>
        <w:ind w:firstLine="646"/>
        <w:jc w:val="both"/>
        <w:rPr>
          <w:rFonts w:ascii="仿宋_GB2312" w:eastAsia="仿宋_GB2312" w:hAnsi="仿宋"/>
          <w:sz w:val="32"/>
          <w:szCs w:val="32"/>
        </w:rPr>
      </w:pPr>
    </w:p>
    <w:p w:rsidR="0026748B" w:rsidRDefault="0026748B" w:rsidP="0026748B">
      <w:pPr>
        <w:pBdr>
          <w:top w:val="none" w:sz="0" w:space="0" w:color="auto"/>
          <w:left w:val="none" w:sz="0" w:space="0" w:color="auto"/>
          <w:bottom w:val="none" w:sz="0" w:space="0" w:color="auto"/>
          <w:right w:val="none" w:sz="0" w:space="0" w:color="auto"/>
          <w:between w:val="none" w:sz="0" w:space="0" w:color="auto"/>
        </w:pBdr>
        <w:ind w:firstLine="645"/>
        <w:jc w:val="both"/>
        <w:rPr>
          <w:rFonts w:ascii="仿宋_GB2312" w:eastAsia="仿宋_GB2312" w:hAnsi="仿宋" w:cs="仿宋_GB2312"/>
          <w:sz w:val="32"/>
          <w:szCs w:val="32"/>
          <w:shd w:val="clear" w:color="auto" w:fill="FFFFFF"/>
        </w:rPr>
      </w:pPr>
      <w:r>
        <w:rPr>
          <w:rFonts w:ascii="仿宋_GB2312" w:eastAsia="仿宋_GB2312" w:hAnsi="仿宋" w:hint="eastAsia"/>
          <w:sz w:val="32"/>
          <w:szCs w:val="32"/>
        </w:rPr>
        <w:t>附件：</w:t>
      </w:r>
      <w:r>
        <w:rPr>
          <w:rFonts w:ascii="仿宋_GB2312" w:eastAsia="仿宋_GB2312" w:hAnsi="仿宋" w:cs="仿宋_GB2312" w:hint="eastAsia"/>
          <w:sz w:val="32"/>
          <w:szCs w:val="32"/>
          <w:shd w:val="clear" w:color="auto" w:fill="FFFFFF"/>
        </w:rPr>
        <w:t>龙岩市城市饮用水用户水龙头水质监测结果季报表</w:t>
      </w:r>
    </w:p>
    <w:p w:rsidR="0026748B" w:rsidRDefault="0026748B" w:rsidP="0026748B">
      <w:pPr>
        <w:pBdr>
          <w:top w:val="none" w:sz="0" w:space="0" w:color="auto"/>
          <w:left w:val="none" w:sz="0" w:space="0" w:color="auto"/>
          <w:bottom w:val="none" w:sz="0" w:space="0" w:color="auto"/>
          <w:right w:val="none" w:sz="0" w:space="0" w:color="auto"/>
          <w:between w:val="none" w:sz="0" w:space="0" w:color="auto"/>
        </w:pBdr>
        <w:ind w:firstLine="645"/>
        <w:jc w:val="both"/>
        <w:rPr>
          <w:rFonts w:ascii="仿宋_GB2312" w:eastAsia="仿宋_GB2312" w:hAnsi="仿宋" w:cs="仿宋_GB2312"/>
          <w:sz w:val="32"/>
          <w:szCs w:val="32"/>
          <w:shd w:val="clear" w:color="auto" w:fill="FFFFFF"/>
        </w:rPr>
      </w:pPr>
    </w:p>
    <w:p w:rsidR="0026748B" w:rsidRDefault="0026748B" w:rsidP="0026748B">
      <w:pPr>
        <w:pBdr>
          <w:top w:val="none" w:sz="0" w:space="0" w:color="auto"/>
          <w:left w:val="none" w:sz="0" w:space="0" w:color="auto"/>
          <w:bottom w:val="none" w:sz="0" w:space="0" w:color="auto"/>
          <w:right w:val="none" w:sz="0" w:space="0" w:color="auto"/>
          <w:between w:val="none" w:sz="0" w:space="0" w:color="auto"/>
        </w:pBdr>
        <w:ind w:firstLineChars="1750" w:firstLine="5600"/>
        <w:jc w:val="both"/>
        <w:rPr>
          <w:rFonts w:ascii="仿宋_GB2312" w:eastAsia="仿宋_GB2312" w:hAnsi="仿宋" w:cs="仿宋_GB2312"/>
          <w:sz w:val="32"/>
          <w:szCs w:val="32"/>
        </w:rPr>
      </w:pPr>
      <w:r>
        <w:rPr>
          <w:rFonts w:ascii="仿宋_GB2312" w:eastAsia="仿宋_GB2312" w:hAnsi="仿宋" w:cs="仿宋_GB2312" w:hint="eastAsia"/>
          <w:sz w:val="32"/>
          <w:szCs w:val="32"/>
        </w:rPr>
        <w:t>漳平市卫生健康局</w:t>
      </w:r>
      <w:r>
        <w:rPr>
          <w:rFonts w:ascii="仿宋_GB2312" w:eastAsia="仿宋_GB2312" w:hAnsi="仿宋" w:cs="仿宋_GB2312"/>
          <w:sz w:val="32"/>
          <w:szCs w:val="32"/>
        </w:rPr>
        <w:t xml:space="preserve"> </w:t>
      </w:r>
    </w:p>
    <w:p w:rsidR="0026748B" w:rsidRDefault="0026748B" w:rsidP="0026748B">
      <w:pPr>
        <w:pBdr>
          <w:top w:val="none" w:sz="0" w:space="0" w:color="auto"/>
          <w:left w:val="none" w:sz="0" w:space="0" w:color="auto"/>
          <w:bottom w:val="none" w:sz="0" w:space="0" w:color="auto"/>
          <w:right w:val="none" w:sz="0" w:space="0" w:color="auto"/>
          <w:between w:val="none" w:sz="0" w:space="0" w:color="auto"/>
        </w:pBdr>
        <w:ind w:right="320" w:firstLineChars="1400" w:firstLine="4480"/>
        <w:jc w:val="center"/>
        <w:rPr>
          <w:rFonts w:ascii="仿宋_GB2312" w:eastAsia="仿宋_GB2312" w:hAnsi="仿宋" w:cs="仿宋_GB2312"/>
          <w:sz w:val="32"/>
          <w:szCs w:val="32"/>
        </w:rPr>
      </w:pPr>
      <w:r>
        <w:rPr>
          <w:rFonts w:ascii="仿宋_GB2312" w:eastAsia="仿宋_GB2312" w:hAnsi="仿宋" w:cs="仿宋_GB2312" w:hint="eastAsia"/>
          <w:sz w:val="32"/>
          <w:szCs w:val="32"/>
        </w:rPr>
        <w:t xml:space="preserve">     2025年2月14日</w:t>
      </w:r>
    </w:p>
    <w:p w:rsidR="0026748B" w:rsidRDefault="0026748B" w:rsidP="00CC1B94">
      <w:pPr>
        <w:pBdr>
          <w:top w:val="none" w:sz="0" w:space="0" w:color="auto"/>
          <w:left w:val="none" w:sz="0" w:space="0" w:color="auto"/>
          <w:bottom w:val="none" w:sz="0" w:space="0" w:color="auto"/>
          <w:right w:val="none" w:sz="0" w:space="0" w:color="auto"/>
          <w:between w:val="none" w:sz="0" w:space="0" w:color="auto"/>
        </w:pBdr>
        <w:ind w:right="320" w:firstLine="636"/>
        <w:rPr>
          <w:rFonts w:ascii="仿宋_GB2312" w:eastAsia="仿宋_GB2312" w:hAnsi="仿宋" w:cs="仿宋_GB2312" w:hint="eastAsia"/>
          <w:sz w:val="32"/>
          <w:szCs w:val="32"/>
        </w:rPr>
      </w:pPr>
      <w:r>
        <w:rPr>
          <w:rFonts w:ascii="仿宋_GB2312" w:eastAsia="仿宋_GB2312" w:hAnsi="仿宋" w:cs="仿宋_GB2312" w:hint="eastAsia"/>
          <w:sz w:val="32"/>
          <w:szCs w:val="32"/>
        </w:rPr>
        <w:t>（信息公开形式：主动公开）</w:t>
      </w:r>
    </w:p>
    <w:p w:rsidR="00CC1B94" w:rsidRDefault="00CC1B94" w:rsidP="00CC1B94">
      <w:pPr>
        <w:pBdr>
          <w:top w:val="none" w:sz="0" w:space="0" w:color="auto"/>
          <w:left w:val="none" w:sz="0" w:space="0" w:color="auto"/>
          <w:bottom w:val="none" w:sz="0" w:space="0" w:color="auto"/>
          <w:right w:val="none" w:sz="0" w:space="0" w:color="auto"/>
          <w:between w:val="none" w:sz="0" w:space="0" w:color="auto"/>
        </w:pBdr>
        <w:spacing w:line="240" w:lineRule="exact"/>
        <w:ind w:right="318"/>
        <w:rPr>
          <w:rFonts w:ascii="仿宋_GB2312" w:eastAsia="仿宋_GB2312" w:hAnsi="仿宋" w:cs="仿宋_GB2312"/>
          <w:sz w:val="32"/>
          <w:szCs w:val="32"/>
        </w:rPr>
      </w:pPr>
    </w:p>
    <w:p w:rsidR="00163671" w:rsidRDefault="003653B5" w:rsidP="00CC1B94">
      <w:pPr>
        <w:widowControl w:val="0"/>
        <w:pBdr>
          <w:top w:val="single" w:sz="6" w:space="1" w:color="auto"/>
          <w:bottom w:val="single" w:sz="6" w:space="1" w:color="auto"/>
        </w:pBdr>
        <w:tabs>
          <w:tab w:val="right" w:pos="8581"/>
        </w:tabs>
        <w:ind w:firstLineChars="50" w:firstLine="140"/>
        <w:rPr>
          <w:rFonts w:ascii="仿宋_GB2312" w:eastAsia="仿宋_GB2312" w:hAnsi="仿宋"/>
          <w:sz w:val="32"/>
          <w:szCs w:val="32"/>
        </w:rPr>
        <w:sectPr w:rsidR="00163671" w:rsidSect="00CC1B94">
          <w:footerReference w:type="even" r:id="rId6"/>
          <w:footerReference w:type="default" r:id="rId7"/>
          <w:endnotePr>
            <w:numFmt w:val="decimal"/>
          </w:endnotePr>
          <w:pgSz w:w="11906" w:h="16838"/>
          <w:pgMar w:top="2155" w:right="1474" w:bottom="1418" w:left="1531" w:header="851" w:footer="964" w:gutter="0"/>
          <w:pgNumType w:fmt="numberInDash"/>
          <w:cols w:space="720"/>
          <w:docGrid w:linePitch="286"/>
        </w:sectPr>
      </w:pPr>
      <w:r>
        <w:rPr>
          <w:rFonts w:ascii="仿宋_GB2312" w:eastAsia="仿宋_GB2312" w:hAnsi="仿宋_GB2312" w:cs="仿宋_GB2312" w:hint="eastAsia"/>
          <w:sz w:val="28"/>
          <w:szCs w:val="28"/>
        </w:rPr>
        <w:t>漳平市</w:t>
      </w:r>
      <w:r w:rsidR="0026748B">
        <w:rPr>
          <w:rFonts w:ascii="仿宋_GB2312" w:eastAsia="仿宋_GB2312" w:hAnsi="仿宋_GB2312" w:cs="仿宋_GB2312" w:hint="eastAsia"/>
          <w:sz w:val="28"/>
          <w:szCs w:val="28"/>
        </w:rPr>
        <w:t>卫生健康局</w:t>
      </w:r>
      <w:r>
        <w:rPr>
          <w:rFonts w:ascii="仿宋_GB2312" w:eastAsia="仿宋_GB2312" w:hAnsi="仿宋_GB2312" w:cs="仿宋_GB2312" w:hint="eastAsia"/>
          <w:sz w:val="28"/>
          <w:szCs w:val="28"/>
        </w:rPr>
        <w:t xml:space="preserve">                    </w:t>
      </w:r>
      <w:r w:rsidR="00CC1B94">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2025年2月</w:t>
      </w:r>
      <w:r w:rsidR="00CC1B94">
        <w:rPr>
          <w:rFonts w:ascii="仿宋_GB2312" w:eastAsia="仿宋_GB2312" w:hAnsi="仿宋_GB2312" w:cs="仿宋_GB2312" w:hint="eastAsia"/>
          <w:sz w:val="28"/>
          <w:szCs w:val="28"/>
        </w:rPr>
        <w:t>14</w:t>
      </w:r>
      <w:r>
        <w:rPr>
          <w:rFonts w:ascii="仿宋_GB2312" w:eastAsia="仿宋_GB2312" w:hAnsi="仿宋_GB2312" w:cs="仿宋_GB2312" w:hint="eastAsia"/>
          <w:sz w:val="28"/>
          <w:szCs w:val="28"/>
        </w:rPr>
        <w:t>日印发</w:t>
      </w:r>
    </w:p>
    <w:p w:rsidR="00163671" w:rsidRDefault="003653B5">
      <w:pPr>
        <w:widowControl w:val="0"/>
        <w:pBdr>
          <w:top w:val="none" w:sz="0" w:space="0" w:color="auto"/>
          <w:left w:val="none" w:sz="0" w:space="0" w:color="auto"/>
          <w:bottom w:val="none" w:sz="0" w:space="0" w:color="auto"/>
          <w:right w:val="none" w:sz="0" w:space="0" w:color="auto"/>
          <w:between w:val="none" w:sz="0" w:space="0" w:color="auto"/>
        </w:pBdr>
        <w:spacing w:line="240" w:lineRule="auto"/>
        <w:jc w:val="both"/>
        <w:rPr>
          <w:rFonts w:ascii="黑体" w:eastAsia="黑体" w:hAnsi="黑体" w:cs="宋体"/>
          <w:bCs/>
          <w:kern w:val="2"/>
          <w:sz w:val="32"/>
          <w:szCs w:val="32"/>
        </w:rPr>
      </w:pPr>
      <w:r>
        <w:rPr>
          <w:rFonts w:ascii="黑体" w:eastAsia="黑体" w:hAnsi="黑体" w:cs="宋体" w:hint="eastAsia"/>
          <w:bCs/>
          <w:kern w:val="2"/>
          <w:sz w:val="32"/>
          <w:szCs w:val="32"/>
        </w:rPr>
        <w:lastRenderedPageBreak/>
        <w:t>附件</w:t>
      </w:r>
    </w:p>
    <w:p w:rsidR="00163671" w:rsidRDefault="003653B5">
      <w:pPr>
        <w:pBdr>
          <w:top w:val="none" w:sz="0" w:space="0" w:color="auto"/>
          <w:left w:val="none" w:sz="0" w:space="0" w:color="auto"/>
          <w:bottom w:val="none" w:sz="0" w:space="0" w:color="auto"/>
          <w:right w:val="none" w:sz="0" w:space="0" w:color="auto"/>
          <w:between w:val="none" w:sz="0" w:space="0" w:color="auto"/>
        </w:pBdr>
        <w:snapToGrid w:val="0"/>
        <w:spacing w:line="660" w:lineRule="exact"/>
        <w:ind w:leftChars="-171" w:left="-359"/>
        <w:jc w:val="center"/>
        <w:rPr>
          <w:rFonts w:ascii="方正小标宋简体" w:eastAsia="方正小标宋简体" w:hAnsi="宋体" w:cs="仿宋"/>
          <w:kern w:val="0"/>
          <w:sz w:val="36"/>
          <w:szCs w:val="36"/>
        </w:rPr>
      </w:pPr>
      <w:r>
        <w:rPr>
          <w:rFonts w:ascii="方正小标宋简体" w:eastAsia="方正小标宋简体" w:hAnsi="宋体" w:cs="仿宋" w:hint="eastAsia"/>
          <w:kern w:val="0"/>
          <w:sz w:val="36"/>
          <w:szCs w:val="36"/>
        </w:rPr>
        <w:t>漳平市城市饮用水用户水龙头水质监测结果季报表（表一）</w:t>
      </w:r>
    </w:p>
    <w:p w:rsidR="00163671" w:rsidRDefault="003653B5">
      <w:pPr>
        <w:pBdr>
          <w:top w:val="none" w:sz="0" w:space="0" w:color="auto"/>
          <w:left w:val="none" w:sz="0" w:space="0" w:color="auto"/>
          <w:bottom w:val="none" w:sz="0" w:space="0" w:color="auto"/>
          <w:right w:val="none" w:sz="0" w:space="0" w:color="auto"/>
          <w:between w:val="none" w:sz="0" w:space="0" w:color="auto"/>
        </w:pBdr>
        <w:snapToGrid w:val="0"/>
        <w:spacing w:line="660" w:lineRule="exact"/>
        <w:ind w:leftChars="-171" w:left="-359"/>
        <w:jc w:val="center"/>
        <w:rPr>
          <w:rFonts w:ascii="方正小标宋简体" w:eastAsia="方正小标宋简体" w:hAnsi="宋体" w:cs="仿宋"/>
          <w:kern w:val="0"/>
          <w:sz w:val="36"/>
          <w:szCs w:val="36"/>
        </w:rPr>
      </w:pPr>
      <w:r>
        <w:rPr>
          <w:rFonts w:ascii="方正小标宋简体" w:eastAsia="方正小标宋简体" w:hAnsi="宋体" w:cs="仿宋" w:hint="eastAsia"/>
          <w:kern w:val="0"/>
          <w:sz w:val="36"/>
          <w:szCs w:val="36"/>
        </w:rPr>
        <w:t>（第 一季度）</w:t>
      </w:r>
    </w:p>
    <w:p w:rsidR="00163671" w:rsidRDefault="003653B5">
      <w:pPr>
        <w:pBdr>
          <w:top w:val="none" w:sz="0" w:space="0" w:color="auto"/>
          <w:left w:val="none" w:sz="0" w:space="0" w:color="auto"/>
          <w:bottom w:val="none" w:sz="0" w:space="0" w:color="auto"/>
          <w:right w:val="none" w:sz="0" w:space="0" w:color="auto"/>
          <w:between w:val="none" w:sz="0" w:space="0" w:color="auto"/>
        </w:pBdr>
        <w:ind w:firstLineChars="2950" w:firstLine="9440"/>
        <w:jc w:val="both"/>
        <w:rPr>
          <w:rFonts w:ascii="仿宋_GB2312" w:eastAsia="仿宋_GB2312" w:hAnsi="仿宋" w:cs="仿宋_GB2312"/>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 xml:space="preserve">       </w:t>
      </w:r>
      <w:r>
        <w:rPr>
          <w:rFonts w:ascii="仿宋_GB2312" w:eastAsia="仿宋_GB2312" w:hAnsi="仿宋" w:cs="仿宋_GB2312" w:hint="eastAsia"/>
          <w:sz w:val="28"/>
          <w:szCs w:val="28"/>
        </w:rPr>
        <w:t>报告时间：2025.2.14</w:t>
      </w:r>
    </w:p>
    <w:tbl>
      <w:tblPr>
        <w:tblW w:w="15294"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3"/>
        <w:gridCol w:w="1842"/>
        <w:gridCol w:w="6225"/>
        <w:gridCol w:w="1110"/>
        <w:gridCol w:w="1172"/>
        <w:gridCol w:w="1078"/>
        <w:gridCol w:w="1288"/>
        <w:gridCol w:w="1426"/>
      </w:tblGrid>
      <w:tr w:rsidR="00163671" w:rsidTr="00CC1B94">
        <w:trPr>
          <w:trHeight w:hRule="exact" w:val="405"/>
          <w:tblHeader/>
        </w:trPr>
        <w:tc>
          <w:tcPr>
            <w:tcW w:w="1153" w:type="dxa"/>
            <w:vMerge w:val="restart"/>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CC1B94">
              <w:rPr>
                <w:rFonts w:ascii="仿宋_GB2312" w:eastAsia="仿宋_GB2312" w:hAnsi="宋体" w:cs="仿宋_GB2312" w:hint="eastAsia"/>
                <w:b/>
              </w:rPr>
              <w:t>监测时间</w:t>
            </w:r>
          </w:p>
        </w:tc>
        <w:tc>
          <w:tcPr>
            <w:tcW w:w="1842" w:type="dxa"/>
            <w:vMerge w:val="restart"/>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CC1B94">
              <w:rPr>
                <w:rFonts w:ascii="仿宋_GB2312" w:eastAsia="仿宋_GB2312" w:hAnsi="宋体" w:cs="仿宋_GB2312" w:hint="eastAsia"/>
                <w:b/>
              </w:rPr>
              <w:t>监测点</w:t>
            </w:r>
          </w:p>
        </w:tc>
        <w:tc>
          <w:tcPr>
            <w:tcW w:w="6225" w:type="dxa"/>
            <w:vMerge w:val="restart"/>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CC1B94">
              <w:rPr>
                <w:rFonts w:ascii="仿宋_GB2312" w:eastAsia="仿宋_GB2312" w:hAnsi="宋体" w:cs="仿宋_GB2312" w:hint="eastAsia"/>
                <w:b/>
              </w:rPr>
              <w:t>监测点地址</w:t>
            </w:r>
          </w:p>
        </w:tc>
        <w:tc>
          <w:tcPr>
            <w:tcW w:w="6074" w:type="dxa"/>
            <w:gridSpan w:val="5"/>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CC1B94">
              <w:rPr>
                <w:rFonts w:ascii="仿宋_GB2312" w:eastAsia="仿宋_GB2312" w:hAnsi="宋体" w:cs="仿宋_GB2312" w:hint="eastAsia"/>
                <w:b/>
              </w:rPr>
              <w:t>监测情况</w:t>
            </w:r>
          </w:p>
        </w:tc>
      </w:tr>
      <w:tr w:rsidR="00163671" w:rsidTr="00CC1B94">
        <w:trPr>
          <w:trHeight w:hRule="exact" w:val="448"/>
          <w:tblHeader/>
        </w:trPr>
        <w:tc>
          <w:tcPr>
            <w:tcW w:w="1153" w:type="dxa"/>
            <w:vMerge/>
            <w:tcMar>
              <w:left w:w="0" w:type="dxa"/>
              <w:right w:w="0" w:type="dxa"/>
            </w:tcMar>
            <w:vAlign w:val="center"/>
          </w:tcPr>
          <w:p w:rsidR="00163671" w:rsidRPr="00CC1B94" w:rsidRDefault="00163671">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p>
        </w:tc>
        <w:tc>
          <w:tcPr>
            <w:tcW w:w="1842" w:type="dxa"/>
            <w:vMerge/>
            <w:tcMar>
              <w:left w:w="0" w:type="dxa"/>
              <w:right w:w="0" w:type="dxa"/>
            </w:tcMar>
            <w:vAlign w:val="center"/>
          </w:tcPr>
          <w:p w:rsidR="00163671" w:rsidRPr="00CC1B94" w:rsidRDefault="00163671">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p>
        </w:tc>
        <w:tc>
          <w:tcPr>
            <w:tcW w:w="6225" w:type="dxa"/>
            <w:vMerge/>
            <w:tcMar>
              <w:left w:w="0" w:type="dxa"/>
              <w:right w:w="0" w:type="dxa"/>
            </w:tcMar>
            <w:vAlign w:val="center"/>
          </w:tcPr>
          <w:p w:rsidR="00163671" w:rsidRPr="00CC1B94" w:rsidRDefault="00163671">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p>
        </w:tc>
        <w:tc>
          <w:tcPr>
            <w:tcW w:w="1110"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CC1B94">
              <w:rPr>
                <w:rFonts w:ascii="仿宋_GB2312" w:eastAsia="仿宋_GB2312" w:hAnsi="宋体" w:cs="仿宋_GB2312" w:hint="eastAsia"/>
                <w:b/>
              </w:rPr>
              <w:t>监测份数</w:t>
            </w:r>
          </w:p>
        </w:tc>
        <w:tc>
          <w:tcPr>
            <w:tcW w:w="1172"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CC1B94">
              <w:rPr>
                <w:rFonts w:ascii="仿宋_GB2312" w:eastAsia="仿宋_GB2312" w:hAnsi="宋体" w:hint="eastAsia"/>
                <w:b/>
              </w:rPr>
              <w:t>合格份数</w:t>
            </w:r>
          </w:p>
        </w:tc>
        <w:tc>
          <w:tcPr>
            <w:tcW w:w="107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CC1B94">
              <w:rPr>
                <w:rFonts w:ascii="仿宋_GB2312" w:eastAsia="仿宋_GB2312" w:hAnsi="宋体" w:cs="仿宋_GB2312" w:hint="eastAsia"/>
                <w:b/>
              </w:rPr>
              <w:t>不合格份数</w:t>
            </w:r>
          </w:p>
        </w:tc>
        <w:tc>
          <w:tcPr>
            <w:tcW w:w="128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CC1B94">
              <w:rPr>
                <w:rFonts w:ascii="仿宋_GB2312" w:eastAsia="仿宋_GB2312" w:hAnsi="宋体" w:cs="仿宋_GB2312" w:hint="eastAsia"/>
                <w:b/>
              </w:rPr>
              <w:t>监测项目</w:t>
            </w:r>
          </w:p>
        </w:tc>
        <w:tc>
          <w:tcPr>
            <w:tcW w:w="1426"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hAnsi="宋体"/>
                <w:b/>
              </w:rPr>
            </w:pPr>
            <w:r w:rsidRPr="00CC1B94">
              <w:rPr>
                <w:rFonts w:ascii="仿宋_GB2312" w:eastAsia="仿宋_GB2312" w:hAnsi="宋体" w:cs="仿宋_GB2312" w:hint="eastAsia"/>
                <w:b/>
              </w:rPr>
              <w:t>监测合格率</w:t>
            </w:r>
          </w:p>
        </w:tc>
      </w:tr>
      <w:tr w:rsidR="00163671" w:rsidTr="00CC1B94">
        <w:trPr>
          <w:trHeight w:hRule="exact" w:val="510"/>
        </w:trPr>
        <w:tc>
          <w:tcPr>
            <w:tcW w:w="1153"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2025.1.7</w:t>
            </w:r>
          </w:p>
        </w:tc>
        <w:tc>
          <w:tcPr>
            <w:tcW w:w="1842"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35088100101</w:t>
            </w:r>
          </w:p>
        </w:tc>
        <w:tc>
          <w:tcPr>
            <w:tcW w:w="6225"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hint="eastAsia"/>
              </w:rPr>
            </w:pPr>
            <w:r w:rsidRPr="00CC1B94">
              <w:rPr>
                <w:rFonts w:ascii="仿宋_GB2312" w:eastAsia="仿宋_GB2312" w:hAnsi="仿宋_GB2312" w:cs="仿宋_GB2312" w:hint="eastAsia"/>
              </w:rPr>
              <w:t>漳平市交警大队门卫室门口水龙头（富东路942号）</w:t>
            </w:r>
          </w:p>
        </w:tc>
        <w:tc>
          <w:tcPr>
            <w:tcW w:w="1110"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172"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07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0</w:t>
            </w:r>
          </w:p>
        </w:tc>
        <w:tc>
          <w:tcPr>
            <w:tcW w:w="128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36</w:t>
            </w:r>
          </w:p>
        </w:tc>
        <w:tc>
          <w:tcPr>
            <w:tcW w:w="1426"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100%</w:t>
            </w:r>
          </w:p>
        </w:tc>
      </w:tr>
      <w:tr w:rsidR="00163671" w:rsidTr="00CC1B94">
        <w:trPr>
          <w:trHeight w:hRule="exact" w:val="510"/>
        </w:trPr>
        <w:tc>
          <w:tcPr>
            <w:tcW w:w="1153"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2025.1.7</w:t>
            </w:r>
          </w:p>
        </w:tc>
        <w:tc>
          <w:tcPr>
            <w:tcW w:w="1842"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35088100102</w:t>
            </w:r>
          </w:p>
        </w:tc>
        <w:tc>
          <w:tcPr>
            <w:tcW w:w="6225"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hint="eastAsia"/>
              </w:rPr>
            </w:pPr>
            <w:r w:rsidRPr="00CC1B94">
              <w:rPr>
                <w:rFonts w:ascii="仿宋_GB2312" w:eastAsia="仿宋_GB2312" w:hAnsi="仿宋_GB2312" w:cs="仿宋_GB2312" w:hint="eastAsia"/>
              </w:rPr>
              <w:t>祥和新城保安室卫生间洗手池水龙头（万祥北路23号）</w:t>
            </w:r>
          </w:p>
        </w:tc>
        <w:tc>
          <w:tcPr>
            <w:tcW w:w="1110"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172"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07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0</w:t>
            </w:r>
          </w:p>
        </w:tc>
        <w:tc>
          <w:tcPr>
            <w:tcW w:w="128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36</w:t>
            </w:r>
          </w:p>
        </w:tc>
        <w:tc>
          <w:tcPr>
            <w:tcW w:w="1426"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100%</w:t>
            </w:r>
          </w:p>
        </w:tc>
      </w:tr>
      <w:tr w:rsidR="00163671" w:rsidTr="00CC1B94">
        <w:trPr>
          <w:trHeight w:hRule="exact" w:val="510"/>
        </w:trPr>
        <w:tc>
          <w:tcPr>
            <w:tcW w:w="1153"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2025.1.7</w:t>
            </w:r>
          </w:p>
        </w:tc>
        <w:tc>
          <w:tcPr>
            <w:tcW w:w="1842"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35088100103</w:t>
            </w:r>
          </w:p>
        </w:tc>
        <w:tc>
          <w:tcPr>
            <w:tcW w:w="6225"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hint="eastAsia"/>
              </w:rPr>
            </w:pPr>
            <w:r w:rsidRPr="00CC1B94">
              <w:rPr>
                <w:rFonts w:ascii="仿宋_GB2312" w:eastAsia="仿宋_GB2312" w:hAnsi="仿宋_GB2312" w:cs="仿宋_GB2312" w:hint="eastAsia"/>
              </w:rPr>
              <w:t>香樟美地物业门口水龙头（东湖路285号）</w:t>
            </w:r>
          </w:p>
        </w:tc>
        <w:tc>
          <w:tcPr>
            <w:tcW w:w="1110"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172"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07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0</w:t>
            </w:r>
          </w:p>
        </w:tc>
        <w:tc>
          <w:tcPr>
            <w:tcW w:w="128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36</w:t>
            </w:r>
          </w:p>
        </w:tc>
        <w:tc>
          <w:tcPr>
            <w:tcW w:w="1426"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100%</w:t>
            </w:r>
          </w:p>
        </w:tc>
      </w:tr>
      <w:tr w:rsidR="00163671" w:rsidTr="00CC1B94">
        <w:trPr>
          <w:trHeight w:hRule="exact" w:val="510"/>
        </w:trPr>
        <w:tc>
          <w:tcPr>
            <w:tcW w:w="1153"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2025.1.7</w:t>
            </w:r>
          </w:p>
        </w:tc>
        <w:tc>
          <w:tcPr>
            <w:tcW w:w="1842"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35088100104</w:t>
            </w:r>
          </w:p>
        </w:tc>
        <w:tc>
          <w:tcPr>
            <w:tcW w:w="6225"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hint="eastAsia"/>
              </w:rPr>
            </w:pPr>
            <w:r w:rsidRPr="00CC1B94">
              <w:rPr>
                <w:rFonts w:ascii="仿宋_GB2312" w:eastAsia="仿宋_GB2312" w:hAnsi="仿宋_GB2312" w:cs="仿宋_GB2312" w:hint="eastAsia"/>
              </w:rPr>
              <w:t>漳平汽车站办公室外水龙头（和平北路289号）</w:t>
            </w:r>
          </w:p>
        </w:tc>
        <w:tc>
          <w:tcPr>
            <w:tcW w:w="1110"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172"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07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0</w:t>
            </w:r>
          </w:p>
        </w:tc>
        <w:tc>
          <w:tcPr>
            <w:tcW w:w="128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36</w:t>
            </w:r>
          </w:p>
        </w:tc>
        <w:tc>
          <w:tcPr>
            <w:tcW w:w="1426"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100%</w:t>
            </w:r>
          </w:p>
        </w:tc>
      </w:tr>
      <w:tr w:rsidR="00163671" w:rsidTr="00CC1B94">
        <w:trPr>
          <w:trHeight w:hRule="exact" w:val="510"/>
        </w:trPr>
        <w:tc>
          <w:tcPr>
            <w:tcW w:w="1153"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2025.1.7</w:t>
            </w:r>
          </w:p>
        </w:tc>
        <w:tc>
          <w:tcPr>
            <w:tcW w:w="1842"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35088100105</w:t>
            </w:r>
          </w:p>
        </w:tc>
        <w:tc>
          <w:tcPr>
            <w:tcW w:w="6225"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hint="eastAsia"/>
              </w:rPr>
            </w:pPr>
            <w:r w:rsidRPr="00CC1B94">
              <w:rPr>
                <w:rFonts w:ascii="仿宋_GB2312" w:eastAsia="仿宋_GB2312" w:hAnsi="仿宋_GB2312" w:cs="仿宋_GB2312" w:hint="eastAsia"/>
              </w:rPr>
              <w:t>铁路地区水龙头（赤洋路12号）</w:t>
            </w:r>
          </w:p>
        </w:tc>
        <w:tc>
          <w:tcPr>
            <w:tcW w:w="1110"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172"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07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0</w:t>
            </w:r>
          </w:p>
        </w:tc>
        <w:tc>
          <w:tcPr>
            <w:tcW w:w="128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36</w:t>
            </w:r>
          </w:p>
        </w:tc>
        <w:tc>
          <w:tcPr>
            <w:tcW w:w="1426"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100%</w:t>
            </w:r>
          </w:p>
        </w:tc>
      </w:tr>
      <w:tr w:rsidR="00163671" w:rsidTr="00CC1B94">
        <w:trPr>
          <w:trHeight w:hRule="exact" w:val="510"/>
        </w:trPr>
        <w:tc>
          <w:tcPr>
            <w:tcW w:w="1153"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2025.1.7</w:t>
            </w:r>
          </w:p>
        </w:tc>
        <w:tc>
          <w:tcPr>
            <w:tcW w:w="1842"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35088100106</w:t>
            </w:r>
          </w:p>
        </w:tc>
        <w:tc>
          <w:tcPr>
            <w:tcW w:w="6225"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hint="eastAsia"/>
              </w:rPr>
            </w:pPr>
            <w:r w:rsidRPr="00CC1B94">
              <w:rPr>
                <w:rFonts w:ascii="仿宋_GB2312" w:eastAsia="仿宋_GB2312" w:hAnsi="仿宋_GB2312" w:cs="仿宋_GB2312" w:hint="eastAsia"/>
              </w:rPr>
              <w:t>漳平市第二附属小学门卫室水龙头（东石路45号）</w:t>
            </w:r>
          </w:p>
        </w:tc>
        <w:tc>
          <w:tcPr>
            <w:tcW w:w="1110"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172"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07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0</w:t>
            </w:r>
          </w:p>
        </w:tc>
        <w:tc>
          <w:tcPr>
            <w:tcW w:w="128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36</w:t>
            </w:r>
          </w:p>
        </w:tc>
        <w:tc>
          <w:tcPr>
            <w:tcW w:w="1426"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100%</w:t>
            </w:r>
          </w:p>
        </w:tc>
      </w:tr>
      <w:tr w:rsidR="00163671" w:rsidTr="00CC1B94">
        <w:trPr>
          <w:trHeight w:hRule="exact" w:val="820"/>
        </w:trPr>
        <w:tc>
          <w:tcPr>
            <w:tcW w:w="1153"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2025.1.7</w:t>
            </w:r>
          </w:p>
        </w:tc>
        <w:tc>
          <w:tcPr>
            <w:tcW w:w="1842"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35088100107</w:t>
            </w:r>
          </w:p>
        </w:tc>
        <w:tc>
          <w:tcPr>
            <w:tcW w:w="6225"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hint="eastAsia"/>
              </w:rPr>
            </w:pPr>
            <w:r w:rsidRPr="00CC1B94">
              <w:rPr>
                <w:rFonts w:ascii="仿宋_GB2312" w:eastAsia="仿宋_GB2312" w:hAnsi="仿宋_GB2312" w:cs="仿宋_GB2312" w:hint="eastAsia"/>
              </w:rPr>
              <w:t>福建水投集团漳平水务有限公司化验室二楼洗手池水龙头（江滨路630号）</w:t>
            </w:r>
          </w:p>
        </w:tc>
        <w:tc>
          <w:tcPr>
            <w:tcW w:w="1110"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172"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07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0</w:t>
            </w:r>
          </w:p>
        </w:tc>
        <w:tc>
          <w:tcPr>
            <w:tcW w:w="128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36</w:t>
            </w:r>
          </w:p>
        </w:tc>
        <w:tc>
          <w:tcPr>
            <w:tcW w:w="1426" w:type="dxa"/>
            <w:tcMar>
              <w:left w:w="0" w:type="dxa"/>
              <w:right w:w="0"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100%</w:t>
            </w:r>
          </w:p>
        </w:tc>
      </w:tr>
      <w:tr w:rsidR="00163671" w:rsidTr="00CC1B94">
        <w:trPr>
          <w:trHeight w:hRule="exact" w:val="510"/>
        </w:trPr>
        <w:tc>
          <w:tcPr>
            <w:tcW w:w="1153"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2025.1.7</w:t>
            </w:r>
          </w:p>
        </w:tc>
        <w:tc>
          <w:tcPr>
            <w:tcW w:w="1842"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35088100108</w:t>
            </w:r>
          </w:p>
        </w:tc>
        <w:tc>
          <w:tcPr>
            <w:tcW w:w="6225"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hint="eastAsia"/>
              </w:rPr>
            </w:pPr>
            <w:r w:rsidRPr="00CC1B94">
              <w:rPr>
                <w:rFonts w:ascii="仿宋_GB2312" w:eastAsia="仿宋_GB2312" w:hAnsi="仿宋_GB2312" w:cs="仿宋_GB2312" w:hint="eastAsia"/>
              </w:rPr>
              <w:t>漳平市市政府食堂洗手池水龙头（八一路105号）</w:t>
            </w:r>
          </w:p>
        </w:tc>
        <w:tc>
          <w:tcPr>
            <w:tcW w:w="1110"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172"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07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0</w:t>
            </w:r>
          </w:p>
        </w:tc>
        <w:tc>
          <w:tcPr>
            <w:tcW w:w="128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36</w:t>
            </w:r>
          </w:p>
        </w:tc>
        <w:tc>
          <w:tcPr>
            <w:tcW w:w="1426"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100%</w:t>
            </w:r>
          </w:p>
        </w:tc>
      </w:tr>
      <w:tr w:rsidR="00163671" w:rsidTr="00CC1B94">
        <w:trPr>
          <w:trHeight w:hRule="exact" w:val="510"/>
        </w:trPr>
        <w:tc>
          <w:tcPr>
            <w:tcW w:w="1153"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2025.1.7</w:t>
            </w:r>
          </w:p>
        </w:tc>
        <w:tc>
          <w:tcPr>
            <w:tcW w:w="1842"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35088100109</w:t>
            </w:r>
          </w:p>
        </w:tc>
        <w:tc>
          <w:tcPr>
            <w:tcW w:w="6225"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hint="eastAsia"/>
              </w:rPr>
            </w:pPr>
            <w:r w:rsidRPr="00CC1B94">
              <w:rPr>
                <w:rFonts w:ascii="仿宋_GB2312" w:eastAsia="仿宋_GB2312" w:hAnsi="仿宋_GB2312" w:cs="仿宋_GB2312" w:hint="eastAsia"/>
              </w:rPr>
              <w:t>漳平市第一中学食堂洗手池水龙头（江滨路470号）</w:t>
            </w:r>
          </w:p>
        </w:tc>
        <w:tc>
          <w:tcPr>
            <w:tcW w:w="1110"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172"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07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0</w:t>
            </w:r>
          </w:p>
        </w:tc>
        <w:tc>
          <w:tcPr>
            <w:tcW w:w="128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36</w:t>
            </w:r>
          </w:p>
        </w:tc>
        <w:tc>
          <w:tcPr>
            <w:tcW w:w="1426"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100%</w:t>
            </w:r>
          </w:p>
        </w:tc>
      </w:tr>
      <w:tr w:rsidR="00163671" w:rsidTr="00CC1B94">
        <w:trPr>
          <w:trHeight w:hRule="exact" w:val="730"/>
        </w:trPr>
        <w:tc>
          <w:tcPr>
            <w:tcW w:w="1153"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2025.1.7</w:t>
            </w:r>
          </w:p>
        </w:tc>
        <w:tc>
          <w:tcPr>
            <w:tcW w:w="1842"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35088100110</w:t>
            </w:r>
          </w:p>
        </w:tc>
        <w:tc>
          <w:tcPr>
            <w:tcW w:w="6225"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hint="eastAsia"/>
              </w:rPr>
            </w:pPr>
            <w:r w:rsidRPr="00CC1B94">
              <w:rPr>
                <w:rFonts w:ascii="仿宋_GB2312" w:eastAsia="仿宋_GB2312" w:hAnsi="仿宋_GB2312" w:cs="仿宋_GB2312" w:hint="eastAsia"/>
              </w:rPr>
              <w:t>福建水投集团漳平水务有限公司供水服务中心一楼卫生间洗手池水龙头（桂北路36号）</w:t>
            </w:r>
          </w:p>
        </w:tc>
        <w:tc>
          <w:tcPr>
            <w:tcW w:w="1110"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172"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07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0</w:t>
            </w:r>
          </w:p>
        </w:tc>
        <w:tc>
          <w:tcPr>
            <w:tcW w:w="128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36</w:t>
            </w:r>
          </w:p>
        </w:tc>
        <w:tc>
          <w:tcPr>
            <w:tcW w:w="1426"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100%</w:t>
            </w:r>
          </w:p>
        </w:tc>
      </w:tr>
      <w:tr w:rsidR="00163671" w:rsidTr="00CC1B94">
        <w:trPr>
          <w:trHeight w:hRule="exact" w:val="510"/>
        </w:trPr>
        <w:tc>
          <w:tcPr>
            <w:tcW w:w="1153"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lastRenderedPageBreak/>
              <w:t>2025.1.7</w:t>
            </w:r>
          </w:p>
        </w:tc>
        <w:tc>
          <w:tcPr>
            <w:tcW w:w="1842"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35088100111</w:t>
            </w:r>
          </w:p>
        </w:tc>
        <w:tc>
          <w:tcPr>
            <w:tcW w:w="6225"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hint="eastAsia"/>
              </w:rPr>
            </w:pPr>
            <w:r w:rsidRPr="00CC1B94">
              <w:rPr>
                <w:rFonts w:ascii="仿宋_GB2312" w:eastAsia="仿宋_GB2312" w:hAnsi="仿宋_GB2312" w:cs="仿宋_GB2312" w:hint="eastAsia"/>
              </w:rPr>
              <w:t>下桂林加油站门口水龙头（和平南路1888号）</w:t>
            </w:r>
          </w:p>
        </w:tc>
        <w:tc>
          <w:tcPr>
            <w:tcW w:w="1110"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172"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07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0</w:t>
            </w:r>
          </w:p>
        </w:tc>
        <w:tc>
          <w:tcPr>
            <w:tcW w:w="128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36</w:t>
            </w:r>
          </w:p>
        </w:tc>
        <w:tc>
          <w:tcPr>
            <w:tcW w:w="1426"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100%</w:t>
            </w:r>
          </w:p>
        </w:tc>
      </w:tr>
      <w:tr w:rsidR="00163671" w:rsidTr="00CC1B94">
        <w:trPr>
          <w:trHeight w:hRule="exact" w:val="510"/>
        </w:trPr>
        <w:tc>
          <w:tcPr>
            <w:tcW w:w="1153"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2025.1.7</w:t>
            </w:r>
          </w:p>
        </w:tc>
        <w:tc>
          <w:tcPr>
            <w:tcW w:w="1842"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35088100112</w:t>
            </w:r>
          </w:p>
        </w:tc>
        <w:tc>
          <w:tcPr>
            <w:tcW w:w="6225"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hint="eastAsia"/>
              </w:rPr>
            </w:pPr>
            <w:r w:rsidRPr="00CC1B94">
              <w:rPr>
                <w:rFonts w:ascii="仿宋_GB2312" w:eastAsia="仿宋_GB2312" w:hAnsi="仿宋_GB2312" w:cs="仿宋_GB2312" w:hint="eastAsia"/>
              </w:rPr>
              <w:t>拱桥番鸭馆厨房水龙头（桂林路721号）</w:t>
            </w:r>
          </w:p>
        </w:tc>
        <w:tc>
          <w:tcPr>
            <w:tcW w:w="1110"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172"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07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0</w:t>
            </w:r>
          </w:p>
        </w:tc>
        <w:tc>
          <w:tcPr>
            <w:tcW w:w="128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36</w:t>
            </w:r>
          </w:p>
        </w:tc>
        <w:tc>
          <w:tcPr>
            <w:tcW w:w="1426"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100%</w:t>
            </w:r>
          </w:p>
        </w:tc>
      </w:tr>
      <w:tr w:rsidR="00163671" w:rsidTr="00CC1B94">
        <w:trPr>
          <w:trHeight w:hRule="exact" w:val="510"/>
        </w:trPr>
        <w:tc>
          <w:tcPr>
            <w:tcW w:w="1153"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2025.1.7</w:t>
            </w:r>
          </w:p>
        </w:tc>
        <w:tc>
          <w:tcPr>
            <w:tcW w:w="1842"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35088100113</w:t>
            </w:r>
          </w:p>
        </w:tc>
        <w:tc>
          <w:tcPr>
            <w:tcW w:w="6225"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both"/>
              <w:rPr>
                <w:rFonts w:ascii="仿宋_GB2312" w:eastAsia="仿宋_GB2312" w:hAnsi="仿宋_GB2312" w:cs="仿宋_GB2312" w:hint="eastAsia"/>
              </w:rPr>
            </w:pPr>
            <w:r w:rsidRPr="00CC1B94">
              <w:rPr>
                <w:rFonts w:ascii="仿宋_GB2312" w:eastAsia="仿宋_GB2312" w:hAnsi="仿宋_GB2312" w:cs="仿宋_GB2312" w:hint="eastAsia"/>
              </w:rPr>
              <w:t>漳平市桂林逸夫小学门卫处水龙头（桂北路96号）</w:t>
            </w:r>
          </w:p>
        </w:tc>
        <w:tc>
          <w:tcPr>
            <w:tcW w:w="1110"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172"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w:t>
            </w:r>
          </w:p>
        </w:tc>
        <w:tc>
          <w:tcPr>
            <w:tcW w:w="107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0</w:t>
            </w:r>
          </w:p>
        </w:tc>
        <w:tc>
          <w:tcPr>
            <w:tcW w:w="1288"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36</w:t>
            </w:r>
          </w:p>
        </w:tc>
        <w:tc>
          <w:tcPr>
            <w:tcW w:w="1426" w:type="dxa"/>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jc w:val="center"/>
              <w:rPr>
                <w:rFonts w:ascii="仿宋_GB2312" w:eastAsia="仿宋_GB2312" w:cs="仿宋_GB2312" w:hint="eastAsia"/>
              </w:rPr>
            </w:pPr>
            <w:r w:rsidRPr="00CC1B94">
              <w:rPr>
                <w:rFonts w:ascii="仿宋_GB2312" w:eastAsia="仿宋_GB2312" w:cs="仿宋_GB2312" w:hint="eastAsia"/>
              </w:rPr>
              <w:t>100%</w:t>
            </w:r>
          </w:p>
        </w:tc>
      </w:tr>
    </w:tbl>
    <w:p w:rsidR="00163671" w:rsidRDefault="00163671">
      <w:pPr>
        <w:pBdr>
          <w:top w:val="none" w:sz="0" w:space="0" w:color="auto"/>
          <w:left w:val="none" w:sz="0" w:space="0" w:color="auto"/>
          <w:bottom w:val="none" w:sz="0" w:space="0" w:color="auto"/>
          <w:right w:val="none" w:sz="0" w:space="0" w:color="auto"/>
          <w:between w:val="none" w:sz="0" w:space="0" w:color="auto"/>
        </w:pBdr>
        <w:ind w:right="1280"/>
        <w:rPr>
          <w:rFonts w:ascii="仿宋_GB2312" w:eastAsia="仿宋_GB2312"/>
          <w:sz w:val="32"/>
          <w:szCs w:val="32"/>
        </w:rPr>
        <w:sectPr w:rsidR="00163671" w:rsidSect="00CC1B94">
          <w:footerReference w:type="even" r:id="rId8"/>
          <w:footerReference w:type="default" r:id="rId9"/>
          <w:endnotePr>
            <w:numFmt w:val="decimal"/>
          </w:endnotePr>
          <w:pgSz w:w="16838" w:h="11906" w:orient="landscape" w:code="9"/>
          <w:pgMar w:top="1418" w:right="1418" w:bottom="1418" w:left="1418" w:header="850" w:footer="964" w:gutter="0"/>
          <w:pgNumType w:fmt="numberInDash"/>
          <w:cols w:space="0"/>
          <w:docGrid w:linePitch="286"/>
        </w:sectPr>
      </w:pPr>
    </w:p>
    <w:p w:rsidR="00163671" w:rsidRDefault="003653B5">
      <w:pPr>
        <w:pBdr>
          <w:top w:val="none" w:sz="0" w:space="0" w:color="auto"/>
          <w:left w:val="none" w:sz="0" w:space="0" w:color="auto"/>
          <w:bottom w:val="none" w:sz="0" w:space="0" w:color="auto"/>
          <w:right w:val="none" w:sz="0" w:space="0" w:color="auto"/>
          <w:between w:val="none" w:sz="0" w:space="0" w:color="auto"/>
        </w:pBdr>
        <w:snapToGrid w:val="0"/>
        <w:spacing w:line="660" w:lineRule="exact"/>
        <w:ind w:leftChars="-171" w:left="-359"/>
        <w:jc w:val="center"/>
        <w:rPr>
          <w:rFonts w:ascii="方正小标宋简体" w:eastAsia="方正小标宋简体" w:hAnsi="宋体" w:cs="仿宋"/>
          <w:kern w:val="0"/>
          <w:sz w:val="36"/>
          <w:szCs w:val="36"/>
        </w:rPr>
      </w:pPr>
      <w:r>
        <w:rPr>
          <w:rFonts w:ascii="方正小标宋简体" w:eastAsia="方正小标宋简体" w:hAnsi="宋体" w:cs="仿宋" w:hint="eastAsia"/>
          <w:kern w:val="0"/>
          <w:sz w:val="36"/>
          <w:szCs w:val="36"/>
        </w:rPr>
        <w:lastRenderedPageBreak/>
        <w:t>漳平市城市饮用水用户水龙头水质监测结果季报表（表二）</w:t>
      </w:r>
    </w:p>
    <w:p w:rsidR="00163671" w:rsidRDefault="003653B5">
      <w:pPr>
        <w:pBdr>
          <w:top w:val="none" w:sz="0" w:space="0" w:color="auto"/>
          <w:left w:val="none" w:sz="0" w:space="0" w:color="auto"/>
          <w:bottom w:val="none" w:sz="0" w:space="0" w:color="auto"/>
          <w:right w:val="none" w:sz="0" w:space="0" w:color="auto"/>
          <w:between w:val="none" w:sz="0" w:space="0" w:color="auto"/>
        </w:pBdr>
        <w:snapToGrid w:val="0"/>
        <w:spacing w:line="660" w:lineRule="exact"/>
        <w:ind w:leftChars="-171" w:left="-359"/>
        <w:jc w:val="center"/>
        <w:rPr>
          <w:rFonts w:ascii="方正小标宋简体" w:eastAsia="方正小标宋简体" w:hAnsi="宋体" w:cs="仿宋"/>
          <w:kern w:val="0"/>
          <w:sz w:val="36"/>
          <w:szCs w:val="36"/>
        </w:rPr>
      </w:pPr>
      <w:r>
        <w:rPr>
          <w:rFonts w:ascii="方正小标宋简体" w:eastAsia="方正小标宋简体" w:hAnsi="宋体" w:cs="仿宋" w:hint="eastAsia"/>
          <w:kern w:val="0"/>
          <w:sz w:val="36"/>
          <w:szCs w:val="36"/>
        </w:rPr>
        <w:t>（第 一 季度）</w:t>
      </w:r>
    </w:p>
    <w:tbl>
      <w:tblPr>
        <w:tblW w:w="138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004"/>
        <w:gridCol w:w="5074"/>
        <w:gridCol w:w="1890"/>
        <w:gridCol w:w="1470"/>
        <w:gridCol w:w="1485"/>
        <w:gridCol w:w="1215"/>
        <w:gridCol w:w="1758"/>
      </w:tblGrid>
      <w:tr w:rsidR="00163671" w:rsidRPr="00CC1B94" w:rsidTr="00CC1B94">
        <w:trPr>
          <w:trHeight w:val="341"/>
          <w:tblHeader/>
          <w:jc w:val="center"/>
        </w:trPr>
        <w:tc>
          <w:tcPr>
            <w:tcW w:w="1004" w:type="dxa"/>
            <w:vMerge w:val="restart"/>
            <w:tcMar>
              <w:top w:w="75" w:type="dxa"/>
              <w:left w:w="75" w:type="dxa"/>
              <w:bottom w:w="75" w:type="dxa"/>
              <w:right w:w="75"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50" w:right="150"/>
              <w:jc w:val="center"/>
              <w:textAlignment w:val="baseline"/>
              <w:rPr>
                <w:rFonts w:ascii="仿宋_GB2312" w:eastAsia="仿宋_GB2312"/>
                <w:b/>
                <w:kern w:val="0"/>
              </w:rPr>
            </w:pPr>
            <w:r w:rsidRPr="00CC1B94">
              <w:rPr>
                <w:rFonts w:ascii="仿宋_GB2312" w:eastAsia="仿宋_GB2312" w:hAnsi="宋体" w:cs="仿宋_GB2312" w:hint="eastAsia"/>
                <w:b/>
                <w:kern w:val="0"/>
              </w:rPr>
              <w:t>序号</w:t>
            </w:r>
          </w:p>
        </w:tc>
        <w:tc>
          <w:tcPr>
            <w:tcW w:w="5074" w:type="dxa"/>
            <w:vMerge w:val="restart"/>
            <w:tcMar>
              <w:top w:w="75" w:type="dxa"/>
              <w:left w:w="75" w:type="dxa"/>
              <w:bottom w:w="75" w:type="dxa"/>
              <w:right w:w="75"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50" w:right="150"/>
              <w:jc w:val="center"/>
              <w:textAlignment w:val="baseline"/>
              <w:rPr>
                <w:rFonts w:ascii="仿宋_GB2312" w:eastAsia="仿宋_GB2312"/>
                <w:b/>
                <w:kern w:val="0"/>
              </w:rPr>
            </w:pPr>
            <w:r w:rsidRPr="00CC1B94">
              <w:rPr>
                <w:rFonts w:ascii="仿宋_GB2312" w:eastAsia="仿宋_GB2312" w:hAnsi="宋体" w:cs="仿宋_GB2312" w:hint="eastAsia"/>
                <w:b/>
                <w:kern w:val="0"/>
              </w:rPr>
              <w:t>指标</w:t>
            </w:r>
          </w:p>
        </w:tc>
        <w:tc>
          <w:tcPr>
            <w:tcW w:w="1890" w:type="dxa"/>
            <w:vMerge w:val="restart"/>
            <w:tcMar>
              <w:top w:w="75" w:type="dxa"/>
              <w:left w:w="75" w:type="dxa"/>
              <w:bottom w:w="75" w:type="dxa"/>
              <w:right w:w="75"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50" w:right="150"/>
              <w:jc w:val="center"/>
              <w:textAlignment w:val="baseline"/>
              <w:rPr>
                <w:rFonts w:ascii="仿宋_GB2312" w:eastAsia="仿宋_GB2312"/>
                <w:b/>
                <w:kern w:val="0"/>
              </w:rPr>
            </w:pPr>
            <w:r w:rsidRPr="00CC1B94">
              <w:rPr>
                <w:rFonts w:ascii="仿宋_GB2312" w:eastAsia="仿宋_GB2312" w:hint="eastAsia"/>
                <w:b/>
                <w:kern w:val="0"/>
              </w:rPr>
              <w:t>标准</w:t>
            </w:r>
          </w:p>
        </w:tc>
        <w:tc>
          <w:tcPr>
            <w:tcW w:w="2955" w:type="dxa"/>
            <w:gridSpan w:val="2"/>
            <w:tcBorders>
              <w:right w:val="single" w:sz="4" w:space="0" w:color="auto"/>
            </w:tcBorders>
            <w:tcMar>
              <w:top w:w="75" w:type="dxa"/>
              <w:left w:w="75" w:type="dxa"/>
              <w:bottom w:w="75" w:type="dxa"/>
              <w:right w:w="75"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50" w:right="150"/>
              <w:jc w:val="center"/>
              <w:textAlignment w:val="baseline"/>
              <w:rPr>
                <w:rFonts w:ascii="仿宋_GB2312" w:eastAsia="仿宋_GB2312"/>
                <w:b/>
                <w:kern w:val="0"/>
              </w:rPr>
            </w:pPr>
            <w:r w:rsidRPr="00CC1B94">
              <w:rPr>
                <w:rFonts w:ascii="仿宋_GB2312" w:eastAsia="仿宋_GB2312" w:hAnsi="宋体" w:cs="仿宋_GB2312" w:hint="eastAsia"/>
                <w:b/>
                <w:kern w:val="0"/>
              </w:rPr>
              <w:t>监测值</w:t>
            </w:r>
          </w:p>
        </w:tc>
        <w:tc>
          <w:tcPr>
            <w:tcW w:w="1215" w:type="dxa"/>
            <w:vMerge w:val="restart"/>
            <w:tcMar>
              <w:top w:w="75" w:type="dxa"/>
              <w:left w:w="75" w:type="dxa"/>
              <w:bottom w:w="75" w:type="dxa"/>
              <w:right w:w="75"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50" w:right="150"/>
              <w:textAlignment w:val="baseline"/>
              <w:rPr>
                <w:rFonts w:ascii="仿宋_GB2312" w:eastAsia="仿宋_GB2312"/>
                <w:b/>
                <w:kern w:val="0"/>
              </w:rPr>
            </w:pPr>
            <w:r w:rsidRPr="00CC1B94">
              <w:rPr>
                <w:rFonts w:ascii="仿宋_GB2312" w:eastAsia="仿宋_GB2312" w:hAnsi="宋体" w:cs="仿宋_GB2312" w:hint="eastAsia"/>
                <w:b/>
                <w:kern w:val="0"/>
              </w:rPr>
              <w:t>检测指标合格率（</w:t>
            </w:r>
            <w:r w:rsidRPr="00CC1B94">
              <w:rPr>
                <w:rFonts w:ascii="仿宋_GB2312" w:eastAsia="仿宋_GB2312" w:hAnsi="宋体" w:cs="仿宋_GB2312"/>
                <w:b/>
                <w:kern w:val="0"/>
              </w:rPr>
              <w:t>%</w:t>
            </w:r>
            <w:r w:rsidRPr="00CC1B94">
              <w:rPr>
                <w:rFonts w:ascii="仿宋_GB2312" w:eastAsia="仿宋_GB2312" w:hAnsi="宋体" w:cs="仿宋_GB2312" w:hint="eastAsia"/>
                <w:b/>
                <w:kern w:val="0"/>
              </w:rPr>
              <w:t>）</w:t>
            </w:r>
          </w:p>
        </w:tc>
        <w:tc>
          <w:tcPr>
            <w:tcW w:w="1758" w:type="dxa"/>
            <w:vMerge w:val="restart"/>
            <w:tcMar>
              <w:top w:w="75" w:type="dxa"/>
              <w:left w:w="75" w:type="dxa"/>
              <w:bottom w:w="75" w:type="dxa"/>
              <w:right w:w="75"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50" w:right="150"/>
              <w:textAlignment w:val="baseline"/>
              <w:rPr>
                <w:rFonts w:ascii="仿宋_GB2312" w:eastAsia="仿宋_GB2312"/>
                <w:b/>
                <w:kern w:val="0"/>
              </w:rPr>
            </w:pPr>
            <w:r w:rsidRPr="00CC1B94">
              <w:rPr>
                <w:rFonts w:ascii="仿宋_GB2312" w:eastAsia="仿宋_GB2312" w:hAnsi="宋体" w:cs="仿宋_GB2312" w:hint="eastAsia"/>
                <w:b/>
                <w:kern w:val="0"/>
              </w:rPr>
              <w:t>备注</w:t>
            </w:r>
          </w:p>
        </w:tc>
      </w:tr>
      <w:tr w:rsidR="00163671" w:rsidTr="00CC1B94">
        <w:trPr>
          <w:tblHeader/>
          <w:jc w:val="center"/>
        </w:trPr>
        <w:tc>
          <w:tcPr>
            <w:tcW w:w="1004" w:type="dxa"/>
            <w:vMerge/>
            <w:vAlign w:val="center"/>
          </w:tcPr>
          <w:p w:rsidR="00163671" w:rsidRDefault="00163671">
            <w:pPr>
              <w:pBdr>
                <w:top w:val="none" w:sz="0" w:space="0" w:color="auto"/>
                <w:left w:val="none" w:sz="0" w:space="0" w:color="auto"/>
                <w:bottom w:val="none" w:sz="0" w:space="0" w:color="auto"/>
                <w:right w:val="none" w:sz="0" w:space="0" w:color="auto"/>
                <w:between w:val="none" w:sz="0" w:space="0" w:color="auto"/>
              </w:pBdr>
              <w:spacing w:line="360" w:lineRule="exact"/>
              <w:rPr>
                <w:rFonts w:ascii="仿宋_GB2312" w:eastAsia="仿宋_GB2312"/>
                <w:kern w:val="0"/>
              </w:rPr>
            </w:pPr>
          </w:p>
        </w:tc>
        <w:tc>
          <w:tcPr>
            <w:tcW w:w="5074" w:type="dxa"/>
            <w:vMerge/>
            <w:vAlign w:val="center"/>
          </w:tcPr>
          <w:p w:rsidR="00163671" w:rsidRDefault="00163671">
            <w:pPr>
              <w:pBdr>
                <w:top w:val="none" w:sz="0" w:space="0" w:color="auto"/>
                <w:left w:val="none" w:sz="0" w:space="0" w:color="auto"/>
                <w:bottom w:val="none" w:sz="0" w:space="0" w:color="auto"/>
                <w:right w:val="none" w:sz="0" w:space="0" w:color="auto"/>
                <w:between w:val="none" w:sz="0" w:space="0" w:color="auto"/>
              </w:pBdr>
              <w:spacing w:line="360" w:lineRule="exact"/>
              <w:rPr>
                <w:rFonts w:ascii="仿宋_GB2312" w:eastAsia="仿宋_GB2312"/>
                <w:kern w:val="0"/>
              </w:rPr>
            </w:pPr>
          </w:p>
        </w:tc>
        <w:tc>
          <w:tcPr>
            <w:tcW w:w="1890" w:type="dxa"/>
            <w:vMerge/>
            <w:vAlign w:val="center"/>
          </w:tcPr>
          <w:p w:rsidR="00163671" w:rsidRDefault="00163671">
            <w:pPr>
              <w:pBdr>
                <w:top w:val="none" w:sz="0" w:space="0" w:color="auto"/>
                <w:left w:val="none" w:sz="0" w:space="0" w:color="auto"/>
                <w:bottom w:val="none" w:sz="0" w:space="0" w:color="auto"/>
                <w:right w:val="none" w:sz="0" w:space="0" w:color="auto"/>
                <w:between w:val="none" w:sz="0" w:space="0" w:color="auto"/>
              </w:pBdr>
              <w:spacing w:line="360" w:lineRule="exact"/>
              <w:rPr>
                <w:rFonts w:ascii="仿宋_GB2312" w:eastAsia="仿宋_GB2312"/>
                <w:kern w:val="0"/>
              </w:rPr>
            </w:pPr>
          </w:p>
        </w:tc>
        <w:tc>
          <w:tcPr>
            <w:tcW w:w="1470" w:type="dxa"/>
            <w:tcMar>
              <w:top w:w="75" w:type="dxa"/>
              <w:left w:w="75" w:type="dxa"/>
              <w:bottom w:w="75" w:type="dxa"/>
              <w:right w:w="75"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50" w:right="150"/>
              <w:jc w:val="center"/>
              <w:textAlignment w:val="baseline"/>
              <w:rPr>
                <w:rFonts w:ascii="仿宋_GB2312" w:eastAsia="仿宋_GB2312"/>
                <w:b/>
                <w:kern w:val="0"/>
              </w:rPr>
            </w:pPr>
            <w:r w:rsidRPr="00CC1B94">
              <w:rPr>
                <w:rFonts w:ascii="仿宋_GB2312" w:eastAsia="仿宋_GB2312" w:hAnsi="宋体" w:cs="仿宋_GB2312" w:hint="eastAsia"/>
                <w:b/>
                <w:kern w:val="0"/>
              </w:rPr>
              <w:t>最大值</w:t>
            </w:r>
          </w:p>
        </w:tc>
        <w:tc>
          <w:tcPr>
            <w:tcW w:w="1485" w:type="dxa"/>
            <w:tcBorders>
              <w:right w:val="single" w:sz="4" w:space="0" w:color="auto"/>
            </w:tcBorders>
            <w:tcMar>
              <w:top w:w="75" w:type="dxa"/>
              <w:left w:w="75" w:type="dxa"/>
              <w:bottom w:w="75" w:type="dxa"/>
              <w:right w:w="75" w:type="dxa"/>
            </w:tcMar>
            <w:vAlign w:val="center"/>
          </w:tcPr>
          <w:p w:rsidR="00163671" w:rsidRPr="00CC1B94"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50" w:right="150"/>
              <w:jc w:val="center"/>
              <w:textAlignment w:val="baseline"/>
              <w:rPr>
                <w:rFonts w:ascii="仿宋_GB2312" w:eastAsia="仿宋_GB2312"/>
                <w:b/>
                <w:kern w:val="0"/>
              </w:rPr>
            </w:pPr>
            <w:r w:rsidRPr="00CC1B94">
              <w:rPr>
                <w:rFonts w:ascii="仿宋_GB2312" w:eastAsia="仿宋_GB2312" w:hAnsi="宋体" w:cs="仿宋_GB2312" w:hint="eastAsia"/>
                <w:b/>
                <w:kern w:val="0"/>
              </w:rPr>
              <w:t>最小值</w:t>
            </w:r>
          </w:p>
        </w:tc>
        <w:tc>
          <w:tcPr>
            <w:tcW w:w="1215" w:type="dxa"/>
            <w:vMerge/>
            <w:vAlign w:val="bottom"/>
          </w:tcPr>
          <w:p w:rsidR="00163671" w:rsidRDefault="00163671">
            <w:pPr>
              <w:pBdr>
                <w:top w:val="none" w:sz="0" w:space="0" w:color="auto"/>
                <w:left w:val="none" w:sz="0" w:space="0" w:color="auto"/>
                <w:bottom w:val="none" w:sz="0" w:space="0" w:color="auto"/>
                <w:right w:val="none" w:sz="0" w:space="0" w:color="auto"/>
                <w:between w:val="none" w:sz="0" w:space="0" w:color="auto"/>
              </w:pBdr>
              <w:spacing w:line="360" w:lineRule="exact"/>
              <w:rPr>
                <w:rFonts w:ascii="仿宋_GB2312" w:eastAsia="仿宋_GB2312"/>
                <w:kern w:val="0"/>
              </w:rPr>
            </w:pPr>
          </w:p>
        </w:tc>
        <w:tc>
          <w:tcPr>
            <w:tcW w:w="1758" w:type="dxa"/>
            <w:vMerge/>
            <w:vAlign w:val="bottom"/>
          </w:tcPr>
          <w:p w:rsidR="00163671" w:rsidRDefault="00163671">
            <w:pPr>
              <w:pBdr>
                <w:top w:val="none" w:sz="0" w:space="0" w:color="auto"/>
                <w:left w:val="none" w:sz="0" w:space="0" w:color="auto"/>
                <w:bottom w:val="none" w:sz="0" w:space="0" w:color="auto"/>
                <w:right w:val="none" w:sz="0" w:space="0" w:color="auto"/>
                <w:between w:val="none" w:sz="0" w:space="0" w:color="auto"/>
              </w:pBdr>
              <w:spacing w:line="360" w:lineRule="exact"/>
              <w:rPr>
                <w:rFonts w:ascii="仿宋_GB2312" w:eastAsia="仿宋_GB2312"/>
                <w:kern w:val="0"/>
              </w:rPr>
            </w:pP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总大肠菌群</w:t>
            </w:r>
            <w:r>
              <w:rPr>
                <w:rFonts w:ascii="仿宋_GB2312" w:eastAsia="仿宋_GB2312" w:hAnsi="宋体" w:cs="仿宋_GB2312"/>
                <w:kern w:val="0"/>
              </w:rPr>
              <w:t>(MPN/100mL</w:t>
            </w:r>
            <w:r>
              <w:rPr>
                <w:rFonts w:ascii="仿宋_GB2312" w:eastAsia="仿宋_GB2312" w:hAnsi="宋体" w:cs="仿宋_GB2312" w:hint="eastAsia"/>
                <w:kern w:val="0"/>
              </w:rPr>
              <w:t>或</w:t>
            </w:r>
            <w:r>
              <w:rPr>
                <w:rFonts w:ascii="仿宋_GB2312" w:eastAsia="仿宋_GB2312" w:hAnsi="宋体" w:cs="仿宋_GB2312"/>
                <w:kern w:val="0"/>
              </w:rPr>
              <w:t>CFU/100mL)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不得检出</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kern w:val="0"/>
              </w:rPr>
              <w:t>0</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kern w:val="0"/>
              </w:rPr>
              <w:t>0</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大肠埃希氏菌</w:t>
            </w:r>
            <w:r>
              <w:rPr>
                <w:rFonts w:ascii="仿宋_GB2312" w:eastAsia="仿宋_GB2312" w:hAnsi="宋体" w:cs="仿宋_GB2312"/>
                <w:kern w:val="0"/>
              </w:rPr>
              <w:t>(MPN/100mL</w:t>
            </w:r>
            <w:r>
              <w:rPr>
                <w:rFonts w:ascii="仿宋_GB2312" w:eastAsia="仿宋_GB2312" w:hAnsi="宋体" w:cs="仿宋_GB2312" w:hint="eastAsia"/>
                <w:kern w:val="0"/>
              </w:rPr>
              <w:t>或</w:t>
            </w:r>
            <w:r>
              <w:rPr>
                <w:rFonts w:ascii="仿宋_GB2312" w:eastAsia="仿宋_GB2312" w:hAnsi="宋体" w:cs="仿宋_GB2312"/>
                <w:kern w:val="0"/>
              </w:rPr>
              <w:t>CFU/100mL)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不得检出</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0</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0</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3</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菌落总数</w:t>
            </w:r>
            <w:r>
              <w:rPr>
                <w:rFonts w:ascii="仿宋_GB2312" w:eastAsia="仿宋_GB2312" w:hAnsi="宋体" w:cs="仿宋_GB2312"/>
                <w:kern w:val="0"/>
              </w:rPr>
              <w:t>(CFU/</w:t>
            </w:r>
            <w:proofErr w:type="spellStart"/>
            <w:r>
              <w:rPr>
                <w:rFonts w:ascii="仿宋_GB2312" w:eastAsia="仿宋_GB2312" w:hAnsi="宋体" w:cs="仿宋_GB2312"/>
                <w:kern w:val="0"/>
              </w:rPr>
              <w:t>mL</w:t>
            </w:r>
            <w:proofErr w:type="spellEnd"/>
            <w:r>
              <w:rPr>
                <w:rFonts w:ascii="仿宋_GB2312" w:eastAsia="仿宋_GB2312" w:hAnsi="宋体" w:cs="仿宋_GB2312"/>
                <w:kern w:val="0"/>
              </w:rPr>
              <w:t>)</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100</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21</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0</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4</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砷</w:t>
            </w:r>
            <w:r>
              <w:rPr>
                <w:rFonts w:ascii="仿宋_GB2312" w:eastAsia="仿宋_GB2312" w:hAnsi="宋体" w:cs="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0.01</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hAnsi="仿宋_GB2312" w:cs="仿宋_GB2312" w:hint="eastAsia"/>
                <w:kern w:val="0"/>
              </w:rPr>
              <w:t>4.8×10</w:t>
            </w:r>
            <w:r>
              <w:rPr>
                <w:rFonts w:ascii="仿宋_GB2312" w:eastAsia="仿宋_GB2312" w:hAnsi="仿宋_GB2312" w:cs="仿宋_GB2312" w:hint="eastAsia"/>
                <w:color w:val="000000"/>
                <w:vertAlign w:val="superscript"/>
              </w:rPr>
              <w:t>-4</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hAnsi="仿宋_GB2312" w:cs="仿宋_GB2312" w:hint="eastAsia"/>
                <w:kern w:val="0"/>
              </w:rPr>
              <w:t>1.4×10</w:t>
            </w:r>
            <w:r>
              <w:rPr>
                <w:rFonts w:ascii="仿宋_GB2312" w:eastAsia="仿宋_GB2312" w:hAnsi="仿宋_GB2312" w:cs="仿宋_GB2312" w:hint="eastAsia"/>
                <w:color w:val="000000"/>
                <w:vertAlign w:val="superscript"/>
              </w:rPr>
              <w:t>-4</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5</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镉</w:t>
            </w:r>
            <w:r>
              <w:rPr>
                <w:rFonts w:ascii="仿宋_GB2312" w:eastAsia="仿宋_GB2312" w:hAnsi="宋体" w:cs="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0.005</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仿宋_GB2312" w:cs="仿宋_GB2312" w:hint="eastAsia"/>
                <w:kern w:val="0"/>
              </w:rPr>
              <w:t>3.0×10</w:t>
            </w:r>
            <w:r>
              <w:rPr>
                <w:rFonts w:ascii="仿宋_GB2312" w:eastAsia="仿宋_GB2312" w:hAnsi="仿宋_GB2312" w:cs="仿宋_GB2312" w:hint="eastAsia"/>
                <w:color w:val="000000"/>
                <w:vertAlign w:val="superscript"/>
              </w:rPr>
              <w:t>-5</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仿宋_GB2312" w:cs="仿宋_GB2312" w:hint="eastAsia"/>
                <w:kern w:val="0"/>
              </w:rPr>
              <w:t>3.0×10</w:t>
            </w:r>
            <w:r>
              <w:rPr>
                <w:rFonts w:ascii="仿宋_GB2312" w:eastAsia="仿宋_GB2312" w:hAnsi="仿宋_GB2312" w:cs="仿宋_GB2312" w:hint="eastAsia"/>
                <w:color w:val="000000"/>
                <w:vertAlign w:val="superscript"/>
              </w:rPr>
              <w:t>-5</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6</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铬（六价）</w:t>
            </w:r>
            <w:r>
              <w:rPr>
                <w:rFonts w:ascii="仿宋_GB2312" w:eastAsia="仿宋_GB2312" w:hAnsi="宋体" w:cs="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0.05</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仿宋_GB2312" w:cs="仿宋_GB2312" w:hint="eastAsia"/>
                <w:kern w:val="0"/>
              </w:rPr>
              <w:t>2.0×10</w:t>
            </w:r>
            <w:r>
              <w:rPr>
                <w:rFonts w:ascii="仿宋_GB2312" w:eastAsia="仿宋_GB2312" w:hAnsi="仿宋_GB2312" w:cs="仿宋_GB2312" w:hint="eastAsia"/>
                <w:color w:val="000000"/>
                <w:vertAlign w:val="superscript"/>
              </w:rPr>
              <w:t>-3</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仿宋_GB2312" w:cs="仿宋_GB2312" w:hint="eastAsia"/>
                <w:kern w:val="0"/>
              </w:rPr>
              <w:t>2.0×10</w:t>
            </w:r>
            <w:r>
              <w:rPr>
                <w:rFonts w:ascii="仿宋_GB2312" w:eastAsia="仿宋_GB2312" w:hAnsi="仿宋_GB2312" w:cs="仿宋_GB2312" w:hint="eastAsia"/>
                <w:color w:val="000000"/>
                <w:vertAlign w:val="superscript"/>
              </w:rPr>
              <w:t>-3</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7</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铅</w:t>
            </w:r>
            <w:r>
              <w:rPr>
                <w:rFonts w:ascii="仿宋_GB2312" w:eastAsia="仿宋_GB2312" w:hAnsi="宋体" w:cs="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0.01</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仿宋_GB2312" w:cs="仿宋_GB2312" w:hint="eastAsia"/>
                <w:kern w:val="0"/>
              </w:rPr>
              <w:t>3.5×10</w:t>
            </w:r>
            <w:r>
              <w:rPr>
                <w:rFonts w:ascii="仿宋_GB2312" w:eastAsia="仿宋_GB2312" w:hAnsi="仿宋_GB2312" w:cs="仿宋_GB2312" w:hint="eastAsia"/>
                <w:color w:val="000000"/>
                <w:vertAlign w:val="superscript"/>
              </w:rPr>
              <w:t>-5</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仿宋_GB2312" w:cs="仿宋_GB2312" w:hint="eastAsia"/>
                <w:kern w:val="0"/>
              </w:rPr>
              <w:t>3.5×10</w:t>
            </w:r>
            <w:r>
              <w:rPr>
                <w:rFonts w:ascii="仿宋_GB2312" w:eastAsia="仿宋_GB2312" w:hAnsi="仿宋_GB2312" w:cs="仿宋_GB2312" w:hint="eastAsia"/>
                <w:color w:val="000000"/>
                <w:vertAlign w:val="superscript"/>
              </w:rPr>
              <w:t>-5</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8</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汞</w:t>
            </w:r>
            <w:r>
              <w:rPr>
                <w:rFonts w:ascii="仿宋_GB2312" w:eastAsia="仿宋_GB2312" w:hAnsi="宋体" w:cs="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0.001</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仿宋_GB2312" w:cs="仿宋_GB2312" w:hint="eastAsia"/>
                <w:kern w:val="0"/>
              </w:rPr>
              <w:t>5.0×10</w:t>
            </w:r>
            <w:r>
              <w:rPr>
                <w:rFonts w:ascii="仿宋_GB2312" w:eastAsia="仿宋_GB2312" w:hAnsi="仿宋_GB2312" w:cs="仿宋_GB2312" w:hint="eastAsia"/>
                <w:color w:val="000000"/>
                <w:vertAlign w:val="superscript"/>
              </w:rPr>
              <w:t>-5</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仿宋_GB2312" w:cs="仿宋_GB2312" w:hint="eastAsia"/>
                <w:kern w:val="0"/>
              </w:rPr>
              <w:t>5.0×10</w:t>
            </w:r>
            <w:r>
              <w:rPr>
                <w:rFonts w:ascii="仿宋_GB2312" w:eastAsia="仿宋_GB2312" w:hAnsi="仿宋_GB2312" w:cs="仿宋_GB2312" w:hint="eastAsia"/>
                <w:color w:val="000000"/>
                <w:vertAlign w:val="superscript"/>
              </w:rPr>
              <w:t>-5</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9</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氰化物</w:t>
            </w:r>
            <w:r>
              <w:rPr>
                <w:rFonts w:ascii="仿宋_GB2312" w:eastAsia="仿宋_GB2312" w:hAnsi="宋体" w:cs="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0.05</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1.0</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-3</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1.0</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-3</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氟化物</w:t>
            </w:r>
            <w:r>
              <w:rPr>
                <w:rFonts w:ascii="仿宋_GB2312" w:eastAsia="仿宋_GB2312" w:hAnsi="宋体" w:cs="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1.0</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0.36</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0.14</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11</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硝酸盐（以</w:t>
            </w:r>
            <w:r>
              <w:rPr>
                <w:rFonts w:ascii="仿宋_GB2312" w:eastAsia="仿宋_GB2312" w:hAnsi="宋体" w:cs="仿宋_GB2312"/>
                <w:kern w:val="0"/>
              </w:rPr>
              <w:t>N</w:t>
            </w:r>
            <w:r>
              <w:rPr>
                <w:rFonts w:ascii="仿宋_GB2312" w:eastAsia="仿宋_GB2312" w:hAnsi="宋体" w:cs="仿宋_GB2312" w:hint="eastAsia"/>
                <w:kern w:val="0"/>
              </w:rPr>
              <w:t>计）</w:t>
            </w:r>
            <w:r>
              <w:rPr>
                <w:rFonts w:ascii="仿宋_GB2312" w:eastAsia="仿宋_GB2312" w:hAnsi="宋体" w:cs="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10</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1.14</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0.77</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12</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三氯甲烷</w:t>
            </w:r>
            <w:r>
              <w:rPr>
                <w:rFonts w:ascii="仿宋_GB2312" w:eastAsia="仿宋_GB2312" w:hAnsi="宋体" w:cs="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0.06</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1.2</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-2</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仿宋_GB2312" w:cs="仿宋_GB2312" w:hint="eastAsia"/>
                <w:kern w:val="0"/>
              </w:rPr>
              <w:t>1.0×10</w:t>
            </w:r>
            <w:r>
              <w:rPr>
                <w:rFonts w:ascii="仿宋_GB2312" w:eastAsia="仿宋_GB2312" w:hAnsi="仿宋_GB2312" w:cs="仿宋_GB2312" w:hint="eastAsia"/>
                <w:color w:val="000000"/>
                <w:vertAlign w:val="superscript"/>
              </w:rPr>
              <w:t>-2</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lastRenderedPageBreak/>
              <w:t>13</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氯酸盐</w:t>
            </w:r>
            <w:r>
              <w:rPr>
                <w:rFonts w:ascii="仿宋_GB2312" w:eastAsia="仿宋_GB2312" w:hAnsi="宋体" w:cs="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0.7</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仿宋_GB2312" w:cs="仿宋_GB2312" w:hint="eastAsia"/>
                <w:kern w:val="0"/>
              </w:rPr>
              <w:t>8.0×10</w:t>
            </w:r>
            <w:r>
              <w:rPr>
                <w:rFonts w:ascii="仿宋_GB2312" w:eastAsia="仿宋_GB2312" w:hAnsi="仿宋_GB2312" w:cs="仿宋_GB2312" w:hint="eastAsia"/>
                <w:color w:val="000000"/>
                <w:vertAlign w:val="superscript"/>
              </w:rPr>
              <w:t>-3</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2.5</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-3</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14</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色度（铂钴色度单位）</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15</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2.5</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2.5</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15</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浑浊度（</w:t>
            </w:r>
            <w:r>
              <w:rPr>
                <w:rFonts w:ascii="仿宋_GB2312" w:eastAsia="仿宋_GB2312" w:hAnsi="宋体" w:cs="仿宋_GB2312"/>
                <w:kern w:val="0"/>
              </w:rPr>
              <w:t>NTU</w:t>
            </w:r>
            <w:r>
              <w:rPr>
                <w:rFonts w:ascii="仿宋_GB2312" w:eastAsia="仿宋_GB2312" w:hAnsi="宋体" w:cs="仿宋_GB2312" w:hint="eastAsia"/>
                <w:kern w:val="0"/>
              </w:rPr>
              <w:t>）</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0.25</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0.25</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16</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臭和味</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无异臭、异味</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0</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0</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17</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肉眼可见物</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无</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0</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0</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18</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pH</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6.5</w:t>
            </w:r>
            <w:r>
              <w:rPr>
                <w:rFonts w:ascii="仿宋_GB2312" w:eastAsia="仿宋_GB2312" w:hAnsi="宋体" w:cs="仿宋_GB2312" w:hint="eastAsia"/>
                <w:kern w:val="0"/>
              </w:rPr>
              <w:t>～</w:t>
            </w:r>
            <w:r>
              <w:rPr>
                <w:rFonts w:ascii="仿宋_GB2312" w:eastAsia="仿宋_GB2312" w:hAnsi="宋体" w:cs="仿宋_GB2312"/>
                <w:kern w:val="0"/>
              </w:rPr>
              <w:t>8.5</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7.64</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7.36</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19</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铝</w:t>
            </w:r>
            <w:r>
              <w:rPr>
                <w:rFonts w:ascii="仿宋_GB2312" w:eastAsia="仿宋_GB2312" w:hAnsi="宋体" w:cs="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0.2</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6.7</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-2</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1.1</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-2</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20</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铁</w:t>
            </w:r>
            <w:r>
              <w:rPr>
                <w:rFonts w:ascii="仿宋_GB2312" w:eastAsia="仿宋_GB2312" w:hAnsi="宋体" w:cs="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0.3</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hint="eastAsia"/>
                <w:kern w:val="0"/>
              </w:rPr>
              <w:t>8.4</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-3</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cs="仿宋_GB2312"/>
                <w:kern w:val="0"/>
              </w:rPr>
            </w:pPr>
            <w:r>
              <w:rPr>
                <w:rFonts w:ascii="仿宋_GB2312" w:eastAsia="仿宋_GB2312" w:cs="仿宋_GB2312" w:hint="eastAsia"/>
                <w:kern w:val="0"/>
              </w:rPr>
              <w:t>4.5</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-4</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21</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锰</w:t>
            </w:r>
            <w:r>
              <w:rPr>
                <w:rFonts w:ascii="仿宋_GB2312" w:eastAsia="仿宋_GB2312" w:hAnsi="宋体" w:cs="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0.1</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3.0</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-4</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3.0</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-5</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22</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铜</w:t>
            </w:r>
            <w:r>
              <w:rPr>
                <w:rFonts w:ascii="仿宋_GB2312" w:eastAsia="仿宋_GB2312" w:hAnsi="宋体" w:cs="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1.0</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2.9</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-3</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3.1</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-4</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23</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锌</w:t>
            </w:r>
            <w:r>
              <w:rPr>
                <w:rFonts w:ascii="仿宋_GB2312" w:eastAsia="仿宋_GB2312" w:hAnsi="宋体" w:cs="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1.0</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1.4</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-3</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4.5</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-4</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24</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氯化物</w:t>
            </w:r>
            <w:r>
              <w:rPr>
                <w:rFonts w:ascii="仿宋_GB2312" w:eastAsia="仿宋_GB2312" w:hAnsi="宋体" w:cs="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250</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6.16</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2.09</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25</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硫酸盐</w:t>
            </w:r>
            <w:r>
              <w:rPr>
                <w:rFonts w:ascii="仿宋_GB2312" w:eastAsia="仿宋_GB2312" w:hAnsi="宋体" w:cs="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250</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8.77</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3.22</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26</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溶解性总固体</w:t>
            </w:r>
            <w:r>
              <w:rPr>
                <w:rFonts w:ascii="仿宋_GB2312" w:eastAsia="仿宋_GB2312" w:hAnsi="宋体" w:cs="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1000</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197</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73</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lastRenderedPageBreak/>
              <w:t>27</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总硬度（以</w:t>
            </w:r>
            <w:r>
              <w:rPr>
                <w:rFonts w:ascii="仿宋_GB2312" w:eastAsia="仿宋_GB2312" w:hAnsi="宋体" w:cs="仿宋_GB2312"/>
                <w:kern w:val="0"/>
              </w:rPr>
              <w:t>CaCO3</w:t>
            </w:r>
            <w:r>
              <w:rPr>
                <w:rFonts w:ascii="仿宋_GB2312" w:eastAsia="仿宋_GB2312" w:hAnsi="宋体" w:cs="仿宋_GB2312" w:hint="eastAsia"/>
                <w:kern w:val="0"/>
              </w:rPr>
              <w:t>计）</w:t>
            </w:r>
            <w:r>
              <w:rPr>
                <w:rFonts w:ascii="仿宋_GB2312" w:eastAsia="仿宋_GB2312" w:hAnsi="宋体" w:cs="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450</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73</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27</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28</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高锰酸盐指数（以O</w:t>
            </w:r>
            <w:r>
              <w:rPr>
                <w:rFonts w:ascii="仿宋_GB2312" w:eastAsia="仿宋_GB2312" w:hAnsi="宋体" w:cs="仿宋_GB2312" w:hint="eastAsia"/>
                <w:kern w:val="0"/>
                <w:vertAlign w:val="subscript"/>
              </w:rPr>
              <w:t>2</w:t>
            </w:r>
            <w:r>
              <w:rPr>
                <w:rFonts w:ascii="仿宋_GB2312" w:eastAsia="仿宋_GB2312" w:hAnsi="宋体" w:cs="仿宋_GB2312" w:hint="eastAsia"/>
                <w:kern w:val="0"/>
              </w:rPr>
              <w:t>计）</w:t>
            </w:r>
            <w:r>
              <w:rPr>
                <w:rFonts w:ascii="仿宋_GB2312" w:eastAsia="仿宋_GB2312" w:hAnsi="宋体" w:cs="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3</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0.72</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0.46</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29</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right="147"/>
              <w:jc w:val="center"/>
              <w:textAlignment w:val="baseline"/>
              <w:rPr>
                <w:rFonts w:ascii="仿宋_GB2312" w:eastAsia="仿宋_GB2312"/>
                <w:kern w:val="0"/>
              </w:rPr>
            </w:pPr>
            <w:r>
              <w:rPr>
                <w:rFonts w:ascii="仿宋_GB2312" w:eastAsia="仿宋_GB2312" w:hint="eastAsia"/>
                <w:kern w:val="0"/>
              </w:rPr>
              <w:t>游离氯</w:t>
            </w:r>
            <w:r>
              <w:rPr>
                <w:rFonts w:ascii="仿宋_GB2312" w:eastAsia="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Ansi="宋体" w:cs="仿宋_GB2312"/>
                <w:kern w:val="0"/>
              </w:rPr>
              <w:t>0.05</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0.35</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0.30</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30</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一氯二溴甲烷</w:t>
            </w:r>
            <w:r>
              <w:rPr>
                <w:rFonts w:ascii="仿宋_GB2312" w:eastAsia="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0.1</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1.4</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-2</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仿宋_GB2312" w:cs="仿宋_GB2312" w:hint="eastAsia"/>
                <w:kern w:val="0"/>
              </w:rPr>
              <w:t>6.3×10</w:t>
            </w:r>
            <w:r>
              <w:rPr>
                <w:rFonts w:ascii="仿宋_GB2312" w:eastAsia="仿宋_GB2312" w:hAnsi="仿宋_GB2312" w:cs="仿宋_GB2312" w:hint="eastAsia"/>
                <w:color w:val="000000"/>
                <w:vertAlign w:val="superscript"/>
              </w:rPr>
              <w:t>-4</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31</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二氯一溴甲烷</w:t>
            </w:r>
            <w:r>
              <w:rPr>
                <w:rFonts w:ascii="仿宋_GB2312" w:eastAsia="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0.06</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1.2</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-2</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1.2</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-2</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32</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三溴甲烷</w:t>
            </w:r>
            <w:r>
              <w:rPr>
                <w:rFonts w:ascii="仿宋_GB2312" w:eastAsia="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0.1</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仿宋_GB2312" w:cs="仿宋_GB2312" w:hint="eastAsia"/>
                <w:kern w:val="0"/>
              </w:rPr>
              <w:t>6.3×10</w:t>
            </w:r>
            <w:r>
              <w:rPr>
                <w:rFonts w:ascii="仿宋_GB2312" w:eastAsia="仿宋_GB2312" w:hAnsi="仿宋_GB2312" w:cs="仿宋_GB2312" w:hint="eastAsia"/>
                <w:color w:val="000000"/>
                <w:vertAlign w:val="superscript"/>
              </w:rPr>
              <w:t>-4</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仿宋_GB2312" w:cs="仿宋_GB2312" w:hint="eastAsia"/>
                <w:kern w:val="0"/>
              </w:rPr>
              <w:t>6.3×10</w:t>
            </w:r>
            <w:r>
              <w:rPr>
                <w:rFonts w:ascii="仿宋_GB2312" w:eastAsia="仿宋_GB2312" w:hAnsi="仿宋_GB2312" w:cs="仿宋_GB2312" w:hint="eastAsia"/>
                <w:color w:val="000000"/>
                <w:vertAlign w:val="superscript"/>
              </w:rPr>
              <w:t>-4</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33</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三卤甲烷（三氯甲烷、一氯二溴甲烷、二氯一溴甲烷、三溴甲烷的总和）</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1</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0.52</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0.37</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34</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二氯乙酸</w:t>
            </w:r>
            <w:r>
              <w:rPr>
                <w:rFonts w:ascii="仿宋_GB2312" w:eastAsia="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0.05</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1.2</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-2</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2.7</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-3</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textAlignment w:val="baseline"/>
              <w:rPr>
                <w:rFonts w:ascii="仿宋_GB2312" w:eastAsia="仿宋_GB2312"/>
                <w:kern w:val="0"/>
              </w:rPr>
            </w:pPr>
            <w:r>
              <w:rPr>
                <w:rFonts w:ascii="仿宋_GB2312" w:eastAsia="仿宋_GB2312"/>
                <w:kern w:val="0"/>
              </w:rPr>
              <w:t> </w:t>
            </w:r>
          </w:p>
        </w:tc>
      </w:tr>
      <w:tr w:rsidR="00163671">
        <w:trPr>
          <w:trHeight w:val="405"/>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35</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三氯乙酸</w:t>
            </w:r>
            <w:r>
              <w:rPr>
                <w:rFonts w:ascii="仿宋_GB2312" w:eastAsia="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0.01</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2.0</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-2</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5.2</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-3</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163671">
            <w:pPr>
              <w:pBdr>
                <w:top w:val="none" w:sz="0" w:space="0" w:color="auto"/>
                <w:left w:val="none" w:sz="0" w:space="0" w:color="auto"/>
                <w:bottom w:val="none" w:sz="0" w:space="0" w:color="auto"/>
                <w:right w:val="none" w:sz="0" w:space="0" w:color="auto"/>
                <w:between w:val="none" w:sz="0" w:space="0" w:color="auto"/>
              </w:pBdr>
              <w:spacing w:line="360" w:lineRule="exact"/>
              <w:ind w:right="147"/>
              <w:textAlignment w:val="baseline"/>
              <w:rPr>
                <w:rFonts w:ascii="仿宋_GB2312" w:eastAsia="仿宋_GB2312"/>
                <w:kern w:val="0"/>
              </w:rPr>
            </w:pPr>
          </w:p>
        </w:tc>
      </w:tr>
      <w:tr w:rsidR="00163671">
        <w:trPr>
          <w:jc w:val="center"/>
        </w:trPr>
        <w:tc>
          <w:tcPr>
            <w:tcW w:w="100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宋体" w:hAnsi="宋体" w:cs="宋体"/>
                <w:kern w:val="0"/>
              </w:rPr>
            </w:pPr>
            <w:r>
              <w:rPr>
                <w:rFonts w:ascii="宋体" w:hAnsi="宋体" w:cs="宋体" w:hint="eastAsia"/>
                <w:kern w:val="0"/>
              </w:rPr>
              <w:t>36</w:t>
            </w:r>
          </w:p>
        </w:tc>
        <w:tc>
          <w:tcPr>
            <w:tcW w:w="5074"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氨（以N计）</w:t>
            </w:r>
            <w:r>
              <w:rPr>
                <w:rFonts w:ascii="仿宋_GB2312" w:eastAsia="仿宋_GB2312"/>
                <w:kern w:val="0"/>
              </w:rPr>
              <w:t>(mg/L)</w:t>
            </w:r>
          </w:p>
        </w:tc>
        <w:tc>
          <w:tcPr>
            <w:tcW w:w="189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hint="eastAsia"/>
                <w:kern w:val="0"/>
              </w:rPr>
              <w:t>≤</w:t>
            </w:r>
            <w:r>
              <w:rPr>
                <w:rFonts w:ascii="仿宋_GB2312" w:eastAsia="仿宋_GB2312" w:hint="eastAsia"/>
                <w:kern w:val="0"/>
              </w:rPr>
              <w:t>0.5</w:t>
            </w:r>
          </w:p>
        </w:tc>
        <w:tc>
          <w:tcPr>
            <w:tcW w:w="1470"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1.0</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-2</w:t>
            </w:r>
          </w:p>
        </w:tc>
        <w:tc>
          <w:tcPr>
            <w:tcW w:w="148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int="eastAsia"/>
                <w:kern w:val="0"/>
              </w:rPr>
              <w:t>1.0</w:t>
            </w:r>
            <w:r>
              <w:rPr>
                <w:rFonts w:ascii="仿宋_GB2312" w:eastAsia="仿宋_GB2312" w:hAnsi="仿宋_GB2312" w:cs="仿宋_GB2312" w:hint="eastAsia"/>
                <w:kern w:val="0"/>
              </w:rPr>
              <w:t>×10</w:t>
            </w:r>
            <w:r>
              <w:rPr>
                <w:rFonts w:ascii="仿宋_GB2312" w:eastAsia="仿宋_GB2312" w:hAnsi="仿宋_GB2312" w:cs="仿宋_GB2312" w:hint="eastAsia"/>
                <w:color w:val="000000"/>
                <w:vertAlign w:val="superscript"/>
              </w:rPr>
              <w:t>-2</w:t>
            </w:r>
          </w:p>
        </w:tc>
        <w:tc>
          <w:tcPr>
            <w:tcW w:w="1215" w:type="dxa"/>
            <w:tcMar>
              <w:top w:w="75" w:type="dxa"/>
              <w:left w:w="75" w:type="dxa"/>
              <w:bottom w:w="75" w:type="dxa"/>
              <w:right w:w="75" w:type="dxa"/>
            </w:tcMar>
            <w:vAlign w:val="center"/>
          </w:tcPr>
          <w:p w:rsidR="00163671" w:rsidRDefault="003653B5">
            <w:pPr>
              <w:pBdr>
                <w:top w:val="none" w:sz="0" w:space="0" w:color="auto"/>
                <w:left w:val="none" w:sz="0" w:space="0" w:color="auto"/>
                <w:bottom w:val="none" w:sz="0" w:space="0" w:color="auto"/>
                <w:right w:val="none" w:sz="0" w:space="0" w:color="auto"/>
                <w:between w:val="none" w:sz="0" w:space="0" w:color="auto"/>
              </w:pBdr>
              <w:spacing w:line="360" w:lineRule="exact"/>
              <w:ind w:left="147" w:right="147"/>
              <w:jc w:val="center"/>
              <w:textAlignment w:val="baseline"/>
              <w:rPr>
                <w:rFonts w:ascii="仿宋_GB2312" w:eastAsia="仿宋_GB2312"/>
                <w:kern w:val="0"/>
              </w:rPr>
            </w:pPr>
            <w:r>
              <w:rPr>
                <w:rFonts w:ascii="仿宋_GB2312" w:eastAsia="仿宋_GB2312" w:hAnsi="宋体" w:cs="仿宋_GB2312"/>
                <w:kern w:val="0"/>
              </w:rPr>
              <w:t>100%</w:t>
            </w:r>
          </w:p>
        </w:tc>
        <w:tc>
          <w:tcPr>
            <w:tcW w:w="1758" w:type="dxa"/>
            <w:tcMar>
              <w:top w:w="75" w:type="dxa"/>
              <w:left w:w="75" w:type="dxa"/>
              <w:bottom w:w="75" w:type="dxa"/>
              <w:right w:w="75" w:type="dxa"/>
            </w:tcMar>
            <w:vAlign w:val="center"/>
          </w:tcPr>
          <w:p w:rsidR="00163671" w:rsidRDefault="00163671">
            <w:pPr>
              <w:pBdr>
                <w:top w:val="none" w:sz="0" w:space="0" w:color="auto"/>
                <w:left w:val="none" w:sz="0" w:space="0" w:color="auto"/>
                <w:bottom w:val="none" w:sz="0" w:space="0" w:color="auto"/>
                <w:right w:val="none" w:sz="0" w:space="0" w:color="auto"/>
                <w:between w:val="none" w:sz="0" w:space="0" w:color="auto"/>
              </w:pBdr>
              <w:spacing w:line="360" w:lineRule="exact"/>
              <w:ind w:right="147"/>
              <w:textAlignment w:val="baseline"/>
              <w:rPr>
                <w:rFonts w:ascii="仿宋_GB2312" w:eastAsia="仿宋_GB2312"/>
                <w:kern w:val="0"/>
              </w:rPr>
            </w:pPr>
          </w:p>
        </w:tc>
      </w:tr>
    </w:tbl>
    <w:p w:rsidR="00163671" w:rsidRDefault="00163671">
      <w:pPr>
        <w:pBdr>
          <w:top w:val="none" w:sz="0" w:space="0" w:color="auto"/>
          <w:left w:val="none" w:sz="0" w:space="0" w:color="auto"/>
          <w:bottom w:val="none" w:sz="0" w:space="0" w:color="auto"/>
          <w:right w:val="none" w:sz="0" w:space="0" w:color="auto"/>
          <w:between w:val="none" w:sz="0" w:space="0" w:color="auto"/>
        </w:pBdr>
        <w:ind w:right="1280"/>
        <w:rPr>
          <w:rFonts w:ascii="仿宋_GB2312" w:eastAsia="仿宋_GB2312" w:hAnsi="仿宋"/>
          <w:b/>
          <w:bCs/>
          <w:sz w:val="32"/>
          <w:szCs w:val="32"/>
        </w:rPr>
      </w:pPr>
    </w:p>
    <w:p w:rsidR="00163671" w:rsidRDefault="00163671">
      <w:pPr>
        <w:pBdr>
          <w:top w:val="none" w:sz="0" w:space="0" w:color="auto"/>
          <w:left w:val="none" w:sz="0" w:space="0" w:color="auto"/>
          <w:bottom w:val="none" w:sz="0" w:space="0" w:color="auto"/>
          <w:right w:val="none" w:sz="0" w:space="0" w:color="auto"/>
          <w:between w:val="none" w:sz="0" w:space="0" w:color="auto"/>
        </w:pBdr>
        <w:ind w:right="1280"/>
        <w:rPr>
          <w:rFonts w:ascii="仿宋_GB2312" w:eastAsia="仿宋_GB2312" w:hAnsi="仿宋"/>
          <w:b/>
          <w:bCs/>
          <w:sz w:val="32"/>
          <w:szCs w:val="32"/>
        </w:rPr>
      </w:pPr>
    </w:p>
    <w:p w:rsidR="00163671" w:rsidRDefault="00163671">
      <w:pPr>
        <w:tabs>
          <w:tab w:val="left" w:pos="10032"/>
        </w:tabs>
      </w:pPr>
    </w:p>
    <w:sectPr w:rsidR="00163671" w:rsidSect="00CC1B94">
      <w:endnotePr>
        <w:numFmt w:val="decimal"/>
      </w:endnotePr>
      <w:pgSz w:w="16838" w:h="11906" w:orient="landscape" w:code="9"/>
      <w:pgMar w:top="1418" w:right="1418" w:bottom="1418" w:left="1418" w:header="720" w:footer="720" w:gutter="0"/>
      <w:pgNumType w:fmt="numberInDash"/>
      <w:cols w:space="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671" w:rsidRDefault="003653B5">
      <w:pPr>
        <w:spacing w:line="240" w:lineRule="auto"/>
      </w:pPr>
      <w:r>
        <w:separator/>
      </w:r>
    </w:p>
    <w:p w:rsidR="00000000" w:rsidRDefault="0078644C"/>
    <w:p w:rsidR="00000000" w:rsidRDefault="0078644C" w:rsidP="00CC1B94"/>
  </w:endnote>
  <w:endnote w:type="continuationSeparator" w:id="0">
    <w:p w:rsidR="00163671" w:rsidRDefault="003653B5">
      <w:pPr>
        <w:spacing w:line="240" w:lineRule="auto"/>
      </w:pPr>
      <w:r>
        <w:continuationSeparator/>
      </w:r>
    </w:p>
    <w:p w:rsidR="00000000" w:rsidRDefault="0078644C"/>
    <w:p w:rsidR="00000000" w:rsidRDefault="0078644C" w:rsidP="00CC1B9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66255"/>
      <w:docPartObj>
        <w:docPartGallery w:val="Page Numbers (Bottom of Page)"/>
        <w:docPartUnique/>
      </w:docPartObj>
    </w:sdtPr>
    <w:sdtContent>
      <w:p w:rsidR="00CC1B94" w:rsidRDefault="00CC1B94">
        <w:pPr>
          <w:pStyle w:val="a5"/>
        </w:pPr>
        <w:r w:rsidRPr="00CC1B94">
          <w:rPr>
            <w:rFonts w:asciiTheme="minorEastAsia" w:eastAsiaTheme="minorEastAsia" w:hAnsiTheme="minorEastAsia"/>
            <w:sz w:val="28"/>
            <w:szCs w:val="28"/>
          </w:rPr>
          <w:fldChar w:fldCharType="begin"/>
        </w:r>
        <w:r w:rsidRPr="00CC1B94">
          <w:rPr>
            <w:rFonts w:asciiTheme="minorEastAsia" w:eastAsiaTheme="minorEastAsia" w:hAnsiTheme="minorEastAsia"/>
            <w:sz w:val="28"/>
            <w:szCs w:val="28"/>
          </w:rPr>
          <w:instrText xml:space="preserve"> PAGE   \* MERGEFORMAT </w:instrText>
        </w:r>
        <w:r w:rsidRPr="00CC1B94">
          <w:rPr>
            <w:rFonts w:asciiTheme="minorEastAsia" w:eastAsiaTheme="minorEastAsia" w:hAnsiTheme="minorEastAsia"/>
            <w:sz w:val="28"/>
            <w:szCs w:val="28"/>
          </w:rPr>
          <w:fldChar w:fldCharType="separate"/>
        </w:r>
        <w:r w:rsidRPr="00CC1B94">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2 -</w:t>
        </w:r>
        <w:r w:rsidRPr="00CC1B94">
          <w:rPr>
            <w:rFonts w:asciiTheme="minorEastAsia" w:eastAsia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66256"/>
      <w:docPartObj>
        <w:docPartGallery w:val="Page Numbers (Bottom of Page)"/>
        <w:docPartUnique/>
      </w:docPartObj>
    </w:sdtPr>
    <w:sdtContent>
      <w:p w:rsidR="00163671" w:rsidRDefault="00CC1B94" w:rsidP="00CC1B94">
        <w:pPr>
          <w:pStyle w:val="a5"/>
          <w:jc w:val="right"/>
        </w:pPr>
        <w:r w:rsidRPr="00CC1B94">
          <w:rPr>
            <w:rFonts w:asciiTheme="minorEastAsia" w:eastAsiaTheme="minorEastAsia" w:hAnsiTheme="minorEastAsia"/>
            <w:sz w:val="28"/>
            <w:szCs w:val="28"/>
          </w:rPr>
          <w:fldChar w:fldCharType="begin"/>
        </w:r>
        <w:r w:rsidRPr="00CC1B94">
          <w:rPr>
            <w:rFonts w:asciiTheme="minorEastAsia" w:eastAsiaTheme="minorEastAsia" w:hAnsiTheme="minorEastAsia"/>
            <w:sz w:val="28"/>
            <w:szCs w:val="28"/>
          </w:rPr>
          <w:instrText xml:space="preserve"> PAGE   \* MERGEFORMAT </w:instrText>
        </w:r>
        <w:r w:rsidRPr="00CC1B94">
          <w:rPr>
            <w:rFonts w:asciiTheme="minorEastAsia" w:eastAsiaTheme="minorEastAsia" w:hAnsiTheme="minorEastAsia"/>
            <w:sz w:val="28"/>
            <w:szCs w:val="28"/>
          </w:rPr>
          <w:fldChar w:fldCharType="separate"/>
        </w:r>
        <w:r w:rsidRPr="00CC1B94">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sidRPr="00CC1B94">
          <w:rPr>
            <w:rFonts w:asciiTheme="minorEastAsia" w:eastAsiaTheme="minorEastAsia" w:hAnsiTheme="minorEastAsia"/>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66267"/>
      <w:docPartObj>
        <w:docPartGallery w:val="Page Numbers (Bottom of Page)"/>
        <w:docPartUnique/>
      </w:docPartObj>
    </w:sdtPr>
    <w:sdtContent>
      <w:p w:rsidR="00CC1B94" w:rsidRDefault="00CC1B94" w:rsidP="00CC1B94">
        <w:pPr>
          <w:pStyle w:val="a5"/>
          <w:jc w:val="center"/>
        </w:pPr>
        <w:r w:rsidRPr="00CC1B94">
          <w:rPr>
            <w:rFonts w:asciiTheme="minorEastAsia" w:eastAsiaTheme="minorEastAsia" w:hAnsiTheme="minorEastAsia"/>
            <w:sz w:val="28"/>
            <w:szCs w:val="28"/>
          </w:rPr>
          <w:fldChar w:fldCharType="begin"/>
        </w:r>
        <w:r w:rsidRPr="00CC1B94">
          <w:rPr>
            <w:rFonts w:asciiTheme="minorEastAsia" w:eastAsiaTheme="minorEastAsia" w:hAnsiTheme="minorEastAsia"/>
            <w:sz w:val="28"/>
            <w:szCs w:val="28"/>
          </w:rPr>
          <w:instrText xml:space="preserve"> PAGE   \* MERGEFORMAT </w:instrText>
        </w:r>
        <w:r w:rsidRPr="00CC1B94">
          <w:rPr>
            <w:rFonts w:asciiTheme="minorEastAsia" w:eastAsiaTheme="minorEastAsia" w:hAnsiTheme="minorEastAsia"/>
            <w:sz w:val="28"/>
            <w:szCs w:val="28"/>
          </w:rPr>
          <w:fldChar w:fldCharType="separate"/>
        </w:r>
        <w:r w:rsidRPr="00CC1B94">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6 -</w:t>
        </w:r>
        <w:r w:rsidRPr="00CC1B94">
          <w:rPr>
            <w:rFonts w:asciiTheme="minorEastAsia" w:eastAsiaTheme="minorEastAsia" w:hAnsiTheme="minorEastAsia"/>
            <w:sz w:val="28"/>
            <w:szCs w:val="28"/>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71" w:rsidRPr="00CC1B94" w:rsidRDefault="000A0274" w:rsidP="00CC1B94">
    <w:pPr>
      <w:pStyle w:val="a5"/>
      <w:pBdr>
        <w:top w:val="none" w:sz="0" w:space="0" w:color="auto"/>
        <w:left w:val="none" w:sz="0" w:space="0" w:color="auto"/>
        <w:bottom w:val="none" w:sz="0" w:space="0" w:color="auto"/>
        <w:right w:val="none" w:sz="0" w:space="0" w:color="auto"/>
        <w:between w:val="none" w:sz="0" w:space="0" w:color="auto"/>
      </w:pBdr>
      <w:jc w:val="center"/>
      <w:rPr>
        <w:rFonts w:asciiTheme="minorEastAsia" w:eastAsiaTheme="minorEastAsia" w:hAnsiTheme="minorEastAsia"/>
        <w:sz w:val="28"/>
        <w:szCs w:val="28"/>
      </w:rPr>
    </w:pPr>
    <w:r w:rsidRPr="00CC1B94">
      <w:rPr>
        <w:rFonts w:asciiTheme="minorEastAsia" w:eastAsiaTheme="minorEastAsia" w:hAnsiTheme="minorEastAsia"/>
        <w:sz w:val="28"/>
        <w:szCs w:val="28"/>
      </w:rPr>
      <w:fldChar w:fldCharType="begin"/>
    </w:r>
    <w:r w:rsidR="003653B5" w:rsidRPr="00CC1B94">
      <w:rPr>
        <w:rFonts w:asciiTheme="minorEastAsia" w:eastAsiaTheme="minorEastAsia" w:hAnsiTheme="minorEastAsia"/>
        <w:sz w:val="28"/>
        <w:szCs w:val="28"/>
      </w:rPr>
      <w:instrText>PAGE   \* MERGEFORMAT</w:instrText>
    </w:r>
    <w:r w:rsidRPr="00CC1B94">
      <w:rPr>
        <w:rFonts w:asciiTheme="minorEastAsia" w:eastAsiaTheme="minorEastAsia" w:hAnsiTheme="minorEastAsia"/>
        <w:sz w:val="28"/>
        <w:szCs w:val="28"/>
      </w:rPr>
      <w:fldChar w:fldCharType="separate"/>
    </w:r>
    <w:r w:rsidR="00CC1B94" w:rsidRPr="00CC1B94">
      <w:rPr>
        <w:rFonts w:asciiTheme="minorEastAsia" w:eastAsiaTheme="minorEastAsia" w:hAnsiTheme="minorEastAsia"/>
        <w:noProof/>
        <w:sz w:val="28"/>
        <w:szCs w:val="28"/>
        <w:lang w:val="zh-CN"/>
      </w:rPr>
      <w:t>-</w:t>
    </w:r>
    <w:r w:rsidR="00CC1B94">
      <w:rPr>
        <w:rFonts w:asciiTheme="minorEastAsia" w:eastAsiaTheme="minorEastAsia" w:hAnsiTheme="minorEastAsia"/>
        <w:noProof/>
        <w:sz w:val="28"/>
        <w:szCs w:val="28"/>
      </w:rPr>
      <w:t xml:space="preserve"> 3 -</w:t>
    </w:r>
    <w:r w:rsidRPr="00CC1B94">
      <w:rPr>
        <w:rFonts w:asciiTheme="minorEastAsia" w:eastAsiaTheme="minorEastAsia" w:hAnsiTheme="minorEastAsia"/>
        <w:sz w:val="28"/>
        <w:szCs w:val="28"/>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671" w:rsidRDefault="003653B5">
      <w:pPr>
        <w:spacing w:line="240" w:lineRule="auto"/>
      </w:pPr>
      <w:r>
        <w:separator/>
      </w:r>
    </w:p>
    <w:p w:rsidR="00000000" w:rsidRDefault="0078644C"/>
    <w:p w:rsidR="00000000" w:rsidRDefault="0078644C" w:rsidP="00CC1B94"/>
  </w:footnote>
  <w:footnote w:type="continuationSeparator" w:id="0">
    <w:p w:rsidR="00163671" w:rsidRDefault="003653B5">
      <w:pPr>
        <w:spacing w:line="240" w:lineRule="auto"/>
      </w:pPr>
      <w:r>
        <w:continuationSeparator/>
      </w:r>
    </w:p>
    <w:p w:rsidR="00000000" w:rsidRDefault="0078644C"/>
    <w:p w:rsidR="00000000" w:rsidRDefault="0078644C" w:rsidP="00CC1B94"/>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evenAndOddHeaders/>
  <w:drawingGridHorizontalSpacing w:val="105"/>
  <w:drawingGridVerticalSpacing w:val="156"/>
  <w:displayHorizontalDrawingGridEvery w:val="2"/>
  <w:noPunctuationKerning/>
  <w:characterSpacingControl w:val="doNotCompress"/>
  <w:noLineBreaksAfter w:lang="zh-CN" w:val="$([{£¥·‘“〈《「『【〔〖〝﹙﹛﹝＄（．［｛￡￥"/>
  <w:noLineBreaksBefore w:lang="zh-CN" w:val="!%),.:;&gt;?]}¢¨°·ˇˉ―‖’”…‰′″›℃∶、。〃〉》」』】〕〗〞︶︺︾﹀﹄﹚﹜﹞！＂％＇），．：；？］｀｜｝～￠"/>
  <w:doNotValidateAgainstSchema/>
  <w:doNotDemarcateInvalidXml/>
  <w:footnotePr>
    <w:footnote w:id="-1"/>
    <w:footnote w:id="0"/>
  </w:footnotePr>
  <w:endnotePr>
    <w:numFmt w:val="decimal"/>
    <w:endnote w:id="-1"/>
    <w:endnote w:id="0"/>
  </w:endnotePr>
  <w:compat>
    <w:doNotExpandShiftReturn/>
    <w:doNotWrapTextWithPunct/>
    <w:doNotUseEastAsianBreakRules/>
    <w:useFELayout/>
    <w:doNotUseIndentAsNumberingTabStop/>
    <w:underlineTabInNumList/>
  </w:compat>
  <w:docVars>
    <w:docVar w:name="commondata" w:val="eyJoZGlkIjoiZGE4ZWI0YmVjOTE0MzJmN2M1MjU1ZjE4ZGIxNmY2NGMifQ=="/>
  </w:docVars>
  <w:rsids>
    <w:rsidRoot w:val="00D93156"/>
    <w:rsid w:val="00006BC1"/>
    <w:rsid w:val="00026B0A"/>
    <w:rsid w:val="000456CC"/>
    <w:rsid w:val="0005454C"/>
    <w:rsid w:val="00055AF7"/>
    <w:rsid w:val="00063CA7"/>
    <w:rsid w:val="00065FCE"/>
    <w:rsid w:val="00086538"/>
    <w:rsid w:val="00094E21"/>
    <w:rsid w:val="000A0274"/>
    <w:rsid w:val="000C7378"/>
    <w:rsid w:val="000D566E"/>
    <w:rsid w:val="000F4D95"/>
    <w:rsid w:val="00102C19"/>
    <w:rsid w:val="001037AD"/>
    <w:rsid w:val="001062ED"/>
    <w:rsid w:val="001136F2"/>
    <w:rsid w:val="0013373B"/>
    <w:rsid w:val="001470F5"/>
    <w:rsid w:val="00147B85"/>
    <w:rsid w:val="0015455D"/>
    <w:rsid w:val="00163671"/>
    <w:rsid w:val="00172975"/>
    <w:rsid w:val="001850B3"/>
    <w:rsid w:val="001A564E"/>
    <w:rsid w:val="001C2C24"/>
    <w:rsid w:val="001D018E"/>
    <w:rsid w:val="001E5354"/>
    <w:rsid w:val="002010EA"/>
    <w:rsid w:val="00214863"/>
    <w:rsid w:val="00214F36"/>
    <w:rsid w:val="00222736"/>
    <w:rsid w:val="002239AE"/>
    <w:rsid w:val="00242444"/>
    <w:rsid w:val="0026748B"/>
    <w:rsid w:val="0028042C"/>
    <w:rsid w:val="00280905"/>
    <w:rsid w:val="00282CE5"/>
    <w:rsid w:val="0028410A"/>
    <w:rsid w:val="002B2AAD"/>
    <w:rsid w:val="002D39CF"/>
    <w:rsid w:val="002E67CC"/>
    <w:rsid w:val="002F1B34"/>
    <w:rsid w:val="002F24A6"/>
    <w:rsid w:val="00331BC2"/>
    <w:rsid w:val="00332473"/>
    <w:rsid w:val="00341C93"/>
    <w:rsid w:val="003420A0"/>
    <w:rsid w:val="0034458F"/>
    <w:rsid w:val="0034767F"/>
    <w:rsid w:val="00350428"/>
    <w:rsid w:val="003570A2"/>
    <w:rsid w:val="00360A85"/>
    <w:rsid w:val="003612F9"/>
    <w:rsid w:val="003653B5"/>
    <w:rsid w:val="003876B9"/>
    <w:rsid w:val="003A15EE"/>
    <w:rsid w:val="003C2DEF"/>
    <w:rsid w:val="003C7AD5"/>
    <w:rsid w:val="003D18F9"/>
    <w:rsid w:val="003D448B"/>
    <w:rsid w:val="003E185C"/>
    <w:rsid w:val="003E6A32"/>
    <w:rsid w:val="003F0F9C"/>
    <w:rsid w:val="003F649C"/>
    <w:rsid w:val="00401187"/>
    <w:rsid w:val="00412CF9"/>
    <w:rsid w:val="00444DF4"/>
    <w:rsid w:val="004508E9"/>
    <w:rsid w:val="00472697"/>
    <w:rsid w:val="0047641E"/>
    <w:rsid w:val="0048652F"/>
    <w:rsid w:val="0049195A"/>
    <w:rsid w:val="004B0D73"/>
    <w:rsid w:val="004B551C"/>
    <w:rsid w:val="004C299E"/>
    <w:rsid w:val="004E14C3"/>
    <w:rsid w:val="004E49D0"/>
    <w:rsid w:val="005049C8"/>
    <w:rsid w:val="005466B1"/>
    <w:rsid w:val="0055662D"/>
    <w:rsid w:val="00594F40"/>
    <w:rsid w:val="005A1D8F"/>
    <w:rsid w:val="005A2456"/>
    <w:rsid w:val="005C52E0"/>
    <w:rsid w:val="005D71E8"/>
    <w:rsid w:val="005E1BC3"/>
    <w:rsid w:val="005E58B8"/>
    <w:rsid w:val="005E6416"/>
    <w:rsid w:val="005E7125"/>
    <w:rsid w:val="006077DB"/>
    <w:rsid w:val="00621A5D"/>
    <w:rsid w:val="00627664"/>
    <w:rsid w:val="0064018F"/>
    <w:rsid w:val="00651651"/>
    <w:rsid w:val="00653526"/>
    <w:rsid w:val="006545E7"/>
    <w:rsid w:val="00667127"/>
    <w:rsid w:val="0067018E"/>
    <w:rsid w:val="006837DF"/>
    <w:rsid w:val="0069557F"/>
    <w:rsid w:val="006A79F9"/>
    <w:rsid w:val="006B56E2"/>
    <w:rsid w:val="006C4442"/>
    <w:rsid w:val="006C6CE4"/>
    <w:rsid w:val="006E0B66"/>
    <w:rsid w:val="00701F6D"/>
    <w:rsid w:val="00714C3D"/>
    <w:rsid w:val="0071595E"/>
    <w:rsid w:val="0074485C"/>
    <w:rsid w:val="00746A1E"/>
    <w:rsid w:val="00757DA9"/>
    <w:rsid w:val="00764B13"/>
    <w:rsid w:val="0076792B"/>
    <w:rsid w:val="007753DC"/>
    <w:rsid w:val="00775E57"/>
    <w:rsid w:val="0078644C"/>
    <w:rsid w:val="00795680"/>
    <w:rsid w:val="007B0A3E"/>
    <w:rsid w:val="007C3F93"/>
    <w:rsid w:val="007C4961"/>
    <w:rsid w:val="007C6766"/>
    <w:rsid w:val="007E21B2"/>
    <w:rsid w:val="007E2C9A"/>
    <w:rsid w:val="00804051"/>
    <w:rsid w:val="008264E3"/>
    <w:rsid w:val="00827579"/>
    <w:rsid w:val="00841AB7"/>
    <w:rsid w:val="008A21C2"/>
    <w:rsid w:val="008A2AF7"/>
    <w:rsid w:val="008A4F27"/>
    <w:rsid w:val="008A53B5"/>
    <w:rsid w:val="008E2C85"/>
    <w:rsid w:val="008F10F2"/>
    <w:rsid w:val="008F5BD0"/>
    <w:rsid w:val="008F7096"/>
    <w:rsid w:val="00907A1B"/>
    <w:rsid w:val="00925C84"/>
    <w:rsid w:val="00926826"/>
    <w:rsid w:val="00935E28"/>
    <w:rsid w:val="0093699B"/>
    <w:rsid w:val="0094342D"/>
    <w:rsid w:val="00945021"/>
    <w:rsid w:val="00972742"/>
    <w:rsid w:val="00972DA9"/>
    <w:rsid w:val="00982743"/>
    <w:rsid w:val="00986416"/>
    <w:rsid w:val="00990C94"/>
    <w:rsid w:val="00991645"/>
    <w:rsid w:val="0099796B"/>
    <w:rsid w:val="009B23CC"/>
    <w:rsid w:val="009C53F2"/>
    <w:rsid w:val="009C7A53"/>
    <w:rsid w:val="009C7B56"/>
    <w:rsid w:val="009F2397"/>
    <w:rsid w:val="00A0712B"/>
    <w:rsid w:val="00A31854"/>
    <w:rsid w:val="00A36087"/>
    <w:rsid w:val="00A57224"/>
    <w:rsid w:val="00A63E5C"/>
    <w:rsid w:val="00A73F2D"/>
    <w:rsid w:val="00A83605"/>
    <w:rsid w:val="00AA3612"/>
    <w:rsid w:val="00AB1AA8"/>
    <w:rsid w:val="00AC2A6F"/>
    <w:rsid w:val="00AC4B4A"/>
    <w:rsid w:val="00AC5D15"/>
    <w:rsid w:val="00B36158"/>
    <w:rsid w:val="00B45E7B"/>
    <w:rsid w:val="00B46B92"/>
    <w:rsid w:val="00B6175F"/>
    <w:rsid w:val="00B73EA9"/>
    <w:rsid w:val="00BB1D58"/>
    <w:rsid w:val="00BB3D42"/>
    <w:rsid w:val="00BB7A5B"/>
    <w:rsid w:val="00BD4DC8"/>
    <w:rsid w:val="00BE2846"/>
    <w:rsid w:val="00BF346F"/>
    <w:rsid w:val="00C023B8"/>
    <w:rsid w:val="00C14E9B"/>
    <w:rsid w:val="00C2430B"/>
    <w:rsid w:val="00C25EE6"/>
    <w:rsid w:val="00C319C9"/>
    <w:rsid w:val="00C419BE"/>
    <w:rsid w:val="00C474DD"/>
    <w:rsid w:val="00C9103B"/>
    <w:rsid w:val="00C9715C"/>
    <w:rsid w:val="00CA060C"/>
    <w:rsid w:val="00CA5DAE"/>
    <w:rsid w:val="00CB6A04"/>
    <w:rsid w:val="00CC1B94"/>
    <w:rsid w:val="00CE613E"/>
    <w:rsid w:val="00CF0358"/>
    <w:rsid w:val="00CF71F1"/>
    <w:rsid w:val="00D02ED8"/>
    <w:rsid w:val="00D22F34"/>
    <w:rsid w:val="00D2747F"/>
    <w:rsid w:val="00D5361A"/>
    <w:rsid w:val="00D676BF"/>
    <w:rsid w:val="00D704D9"/>
    <w:rsid w:val="00D85AC1"/>
    <w:rsid w:val="00D93156"/>
    <w:rsid w:val="00DA3061"/>
    <w:rsid w:val="00DB3578"/>
    <w:rsid w:val="00DC247A"/>
    <w:rsid w:val="00DC6224"/>
    <w:rsid w:val="00DC7CCB"/>
    <w:rsid w:val="00DD7853"/>
    <w:rsid w:val="00DE4CCF"/>
    <w:rsid w:val="00DE4F9E"/>
    <w:rsid w:val="00E14C4D"/>
    <w:rsid w:val="00E2017F"/>
    <w:rsid w:val="00E24524"/>
    <w:rsid w:val="00E24EEF"/>
    <w:rsid w:val="00E431AF"/>
    <w:rsid w:val="00E50133"/>
    <w:rsid w:val="00E60310"/>
    <w:rsid w:val="00E6554C"/>
    <w:rsid w:val="00E66C63"/>
    <w:rsid w:val="00E7158F"/>
    <w:rsid w:val="00E750E2"/>
    <w:rsid w:val="00E978D5"/>
    <w:rsid w:val="00EA4C4D"/>
    <w:rsid w:val="00EB120E"/>
    <w:rsid w:val="00EC061E"/>
    <w:rsid w:val="00EC1C72"/>
    <w:rsid w:val="00F14A22"/>
    <w:rsid w:val="00F16E8E"/>
    <w:rsid w:val="00F54829"/>
    <w:rsid w:val="00F647F4"/>
    <w:rsid w:val="00F869B0"/>
    <w:rsid w:val="00FC53A0"/>
    <w:rsid w:val="00FE552C"/>
    <w:rsid w:val="01182B1B"/>
    <w:rsid w:val="019219FF"/>
    <w:rsid w:val="028E4F47"/>
    <w:rsid w:val="03705062"/>
    <w:rsid w:val="03D77625"/>
    <w:rsid w:val="03F11C32"/>
    <w:rsid w:val="049B7986"/>
    <w:rsid w:val="04B806C7"/>
    <w:rsid w:val="04EA1686"/>
    <w:rsid w:val="04FA5D99"/>
    <w:rsid w:val="050557C0"/>
    <w:rsid w:val="05462FAF"/>
    <w:rsid w:val="05B24F6D"/>
    <w:rsid w:val="0632190A"/>
    <w:rsid w:val="069453D0"/>
    <w:rsid w:val="069F173A"/>
    <w:rsid w:val="06B807E5"/>
    <w:rsid w:val="06BC018C"/>
    <w:rsid w:val="06D84FAF"/>
    <w:rsid w:val="06D9387C"/>
    <w:rsid w:val="06F17B45"/>
    <w:rsid w:val="07916BBF"/>
    <w:rsid w:val="07B91B5E"/>
    <w:rsid w:val="0895381E"/>
    <w:rsid w:val="08DF474E"/>
    <w:rsid w:val="090823C3"/>
    <w:rsid w:val="0940334D"/>
    <w:rsid w:val="0A525971"/>
    <w:rsid w:val="0AA9073D"/>
    <w:rsid w:val="0B835865"/>
    <w:rsid w:val="0C3968EE"/>
    <w:rsid w:val="0CF7751E"/>
    <w:rsid w:val="0DD2240D"/>
    <w:rsid w:val="0E095A3C"/>
    <w:rsid w:val="0E1562EC"/>
    <w:rsid w:val="0E6A2D0C"/>
    <w:rsid w:val="0EE24651"/>
    <w:rsid w:val="0F773034"/>
    <w:rsid w:val="0FB92956"/>
    <w:rsid w:val="0FFF2376"/>
    <w:rsid w:val="10417D1A"/>
    <w:rsid w:val="109202C7"/>
    <w:rsid w:val="10976C45"/>
    <w:rsid w:val="109776BD"/>
    <w:rsid w:val="10C41577"/>
    <w:rsid w:val="10DD6E6A"/>
    <w:rsid w:val="11021531"/>
    <w:rsid w:val="1105510B"/>
    <w:rsid w:val="113D2012"/>
    <w:rsid w:val="11421EB1"/>
    <w:rsid w:val="11A050B2"/>
    <w:rsid w:val="11DD1FAB"/>
    <w:rsid w:val="12032286"/>
    <w:rsid w:val="122D6976"/>
    <w:rsid w:val="129E11D6"/>
    <w:rsid w:val="134B648E"/>
    <w:rsid w:val="139D4FEA"/>
    <w:rsid w:val="141C0605"/>
    <w:rsid w:val="143720A4"/>
    <w:rsid w:val="150F3CC6"/>
    <w:rsid w:val="154706E3"/>
    <w:rsid w:val="15894BA0"/>
    <w:rsid w:val="159A792A"/>
    <w:rsid w:val="16252961"/>
    <w:rsid w:val="16581FEE"/>
    <w:rsid w:val="165D67CE"/>
    <w:rsid w:val="167C30C3"/>
    <w:rsid w:val="16F00B3E"/>
    <w:rsid w:val="17485BB5"/>
    <w:rsid w:val="174F6594"/>
    <w:rsid w:val="1756487F"/>
    <w:rsid w:val="178145CF"/>
    <w:rsid w:val="17946704"/>
    <w:rsid w:val="183B24DE"/>
    <w:rsid w:val="18460DF0"/>
    <w:rsid w:val="18952734"/>
    <w:rsid w:val="18A67408"/>
    <w:rsid w:val="18E81049"/>
    <w:rsid w:val="18ED52EC"/>
    <w:rsid w:val="18FC3673"/>
    <w:rsid w:val="1922362F"/>
    <w:rsid w:val="19232435"/>
    <w:rsid w:val="19B65058"/>
    <w:rsid w:val="19EF5B2D"/>
    <w:rsid w:val="19FD2C86"/>
    <w:rsid w:val="1A124172"/>
    <w:rsid w:val="1A411554"/>
    <w:rsid w:val="1AD307C6"/>
    <w:rsid w:val="1AE379DE"/>
    <w:rsid w:val="1B4072CF"/>
    <w:rsid w:val="1B4C0336"/>
    <w:rsid w:val="1B7D15E3"/>
    <w:rsid w:val="1BA76BF0"/>
    <w:rsid w:val="1BE6335A"/>
    <w:rsid w:val="1C3C057F"/>
    <w:rsid w:val="1C5839A7"/>
    <w:rsid w:val="1C874A89"/>
    <w:rsid w:val="1CD67D41"/>
    <w:rsid w:val="1CDE6393"/>
    <w:rsid w:val="1D383FD6"/>
    <w:rsid w:val="1D9F7196"/>
    <w:rsid w:val="1DAB36F3"/>
    <w:rsid w:val="1DF366CC"/>
    <w:rsid w:val="1E5016B8"/>
    <w:rsid w:val="1E5C4484"/>
    <w:rsid w:val="1EC75EB8"/>
    <w:rsid w:val="1FF93EF0"/>
    <w:rsid w:val="20064603"/>
    <w:rsid w:val="201B15A8"/>
    <w:rsid w:val="20542ED4"/>
    <w:rsid w:val="207D242B"/>
    <w:rsid w:val="20A34C1D"/>
    <w:rsid w:val="20BE47F2"/>
    <w:rsid w:val="20C866D0"/>
    <w:rsid w:val="2174205A"/>
    <w:rsid w:val="219B184B"/>
    <w:rsid w:val="21A36AFA"/>
    <w:rsid w:val="21C85928"/>
    <w:rsid w:val="21D755A1"/>
    <w:rsid w:val="220A4192"/>
    <w:rsid w:val="22280ABD"/>
    <w:rsid w:val="224D05B0"/>
    <w:rsid w:val="22A939AB"/>
    <w:rsid w:val="23021C41"/>
    <w:rsid w:val="23160915"/>
    <w:rsid w:val="2370024B"/>
    <w:rsid w:val="239C6A7A"/>
    <w:rsid w:val="239E7EC1"/>
    <w:rsid w:val="2406466E"/>
    <w:rsid w:val="24A67130"/>
    <w:rsid w:val="24AB151D"/>
    <w:rsid w:val="25483D97"/>
    <w:rsid w:val="25645102"/>
    <w:rsid w:val="25726719"/>
    <w:rsid w:val="26BA6837"/>
    <w:rsid w:val="270E7E69"/>
    <w:rsid w:val="27666992"/>
    <w:rsid w:val="2775207D"/>
    <w:rsid w:val="28020E34"/>
    <w:rsid w:val="286A2E60"/>
    <w:rsid w:val="286B21EF"/>
    <w:rsid w:val="28796405"/>
    <w:rsid w:val="293128AD"/>
    <w:rsid w:val="29431E66"/>
    <w:rsid w:val="296C6435"/>
    <w:rsid w:val="2991502E"/>
    <w:rsid w:val="2A263B34"/>
    <w:rsid w:val="2ADD2E8A"/>
    <w:rsid w:val="2B0025A0"/>
    <w:rsid w:val="2BC37160"/>
    <w:rsid w:val="2BF0264B"/>
    <w:rsid w:val="2BF43648"/>
    <w:rsid w:val="2C3506CA"/>
    <w:rsid w:val="2C5F157F"/>
    <w:rsid w:val="2CAA4EB8"/>
    <w:rsid w:val="2CB83025"/>
    <w:rsid w:val="2D635A57"/>
    <w:rsid w:val="2D7C5EB1"/>
    <w:rsid w:val="2D8824FA"/>
    <w:rsid w:val="2D8E266F"/>
    <w:rsid w:val="2DCE72DB"/>
    <w:rsid w:val="2DEF248E"/>
    <w:rsid w:val="2DF6580E"/>
    <w:rsid w:val="2DFE77B3"/>
    <w:rsid w:val="2E0A72C8"/>
    <w:rsid w:val="2EE2567D"/>
    <w:rsid w:val="2EF74C46"/>
    <w:rsid w:val="2FA17837"/>
    <w:rsid w:val="302869EA"/>
    <w:rsid w:val="3042279B"/>
    <w:rsid w:val="3076067B"/>
    <w:rsid w:val="30B359F5"/>
    <w:rsid w:val="30CE6CD3"/>
    <w:rsid w:val="311178E3"/>
    <w:rsid w:val="31374878"/>
    <w:rsid w:val="32026C34"/>
    <w:rsid w:val="32272B2C"/>
    <w:rsid w:val="329776DC"/>
    <w:rsid w:val="32C739DA"/>
    <w:rsid w:val="32DD0964"/>
    <w:rsid w:val="338F4671"/>
    <w:rsid w:val="345D243D"/>
    <w:rsid w:val="349124F1"/>
    <w:rsid w:val="353C74EE"/>
    <w:rsid w:val="357165DC"/>
    <w:rsid w:val="35870A6E"/>
    <w:rsid w:val="35CD7559"/>
    <w:rsid w:val="36185F53"/>
    <w:rsid w:val="36264535"/>
    <w:rsid w:val="363D350E"/>
    <w:rsid w:val="36E47CAA"/>
    <w:rsid w:val="374108BD"/>
    <w:rsid w:val="37ED5CE4"/>
    <w:rsid w:val="37FC5ED4"/>
    <w:rsid w:val="386E4D86"/>
    <w:rsid w:val="38A5656B"/>
    <w:rsid w:val="390639C7"/>
    <w:rsid w:val="394863A4"/>
    <w:rsid w:val="394B37A2"/>
    <w:rsid w:val="395E5468"/>
    <w:rsid w:val="3987299A"/>
    <w:rsid w:val="39936F85"/>
    <w:rsid w:val="39981C2C"/>
    <w:rsid w:val="39A86313"/>
    <w:rsid w:val="3A96554A"/>
    <w:rsid w:val="3ADA2FD2"/>
    <w:rsid w:val="3B47390A"/>
    <w:rsid w:val="3C320116"/>
    <w:rsid w:val="3C7F35F0"/>
    <w:rsid w:val="3C834A2C"/>
    <w:rsid w:val="3D036B85"/>
    <w:rsid w:val="3D284D41"/>
    <w:rsid w:val="3D470C35"/>
    <w:rsid w:val="3D4F6AA6"/>
    <w:rsid w:val="3D7A7FC6"/>
    <w:rsid w:val="3DFD4402"/>
    <w:rsid w:val="3ED451C2"/>
    <w:rsid w:val="3EEF0FB1"/>
    <w:rsid w:val="3F8A4ABF"/>
    <w:rsid w:val="3FE12B86"/>
    <w:rsid w:val="40385B30"/>
    <w:rsid w:val="403B17E7"/>
    <w:rsid w:val="40436D96"/>
    <w:rsid w:val="414337E1"/>
    <w:rsid w:val="41B301AB"/>
    <w:rsid w:val="41EA4FEF"/>
    <w:rsid w:val="422200DA"/>
    <w:rsid w:val="42A779AB"/>
    <w:rsid w:val="430C716C"/>
    <w:rsid w:val="437C1D9C"/>
    <w:rsid w:val="441D4556"/>
    <w:rsid w:val="447D65EE"/>
    <w:rsid w:val="448E44F4"/>
    <w:rsid w:val="44B00319"/>
    <w:rsid w:val="44D426B2"/>
    <w:rsid w:val="44FB0DE0"/>
    <w:rsid w:val="44FD328B"/>
    <w:rsid w:val="4504461A"/>
    <w:rsid w:val="453C3927"/>
    <w:rsid w:val="456E4F7F"/>
    <w:rsid w:val="45B04D8A"/>
    <w:rsid w:val="45D55E85"/>
    <w:rsid w:val="46592640"/>
    <w:rsid w:val="46F45F43"/>
    <w:rsid w:val="47C463FC"/>
    <w:rsid w:val="48464FB6"/>
    <w:rsid w:val="4867383D"/>
    <w:rsid w:val="490C1CEF"/>
    <w:rsid w:val="4941493D"/>
    <w:rsid w:val="494151C5"/>
    <w:rsid w:val="496E6505"/>
    <w:rsid w:val="499253C3"/>
    <w:rsid w:val="49C24AE9"/>
    <w:rsid w:val="4A334F2D"/>
    <w:rsid w:val="4A3E412A"/>
    <w:rsid w:val="4A444252"/>
    <w:rsid w:val="4A6E283B"/>
    <w:rsid w:val="4ADE7D6C"/>
    <w:rsid w:val="4B24125C"/>
    <w:rsid w:val="4BBC54D9"/>
    <w:rsid w:val="4C0F5D7E"/>
    <w:rsid w:val="4C9B1E44"/>
    <w:rsid w:val="4CBC13D1"/>
    <w:rsid w:val="4D881303"/>
    <w:rsid w:val="4D9549A9"/>
    <w:rsid w:val="4DC43D48"/>
    <w:rsid w:val="4E114E5B"/>
    <w:rsid w:val="4E8C4E7D"/>
    <w:rsid w:val="4E981292"/>
    <w:rsid w:val="4F0911AA"/>
    <w:rsid w:val="4F400F5D"/>
    <w:rsid w:val="4F42646A"/>
    <w:rsid w:val="4FDB014C"/>
    <w:rsid w:val="4FDB7420"/>
    <w:rsid w:val="500B53E7"/>
    <w:rsid w:val="51696176"/>
    <w:rsid w:val="51A46F68"/>
    <w:rsid w:val="51D2639D"/>
    <w:rsid w:val="52134662"/>
    <w:rsid w:val="52344B95"/>
    <w:rsid w:val="5255797F"/>
    <w:rsid w:val="52756A85"/>
    <w:rsid w:val="52993483"/>
    <w:rsid w:val="52B179BB"/>
    <w:rsid w:val="53094C0B"/>
    <w:rsid w:val="534F4A64"/>
    <w:rsid w:val="538C23AA"/>
    <w:rsid w:val="53933DEA"/>
    <w:rsid w:val="53D15F87"/>
    <w:rsid w:val="54007888"/>
    <w:rsid w:val="54133224"/>
    <w:rsid w:val="5475355E"/>
    <w:rsid w:val="554033C0"/>
    <w:rsid w:val="55460E4D"/>
    <w:rsid w:val="55F6189C"/>
    <w:rsid w:val="56327239"/>
    <w:rsid w:val="56B65812"/>
    <w:rsid w:val="56BE6216"/>
    <w:rsid w:val="57671821"/>
    <w:rsid w:val="57BE341C"/>
    <w:rsid w:val="587C7FE1"/>
    <w:rsid w:val="58E81E30"/>
    <w:rsid w:val="58EE3A70"/>
    <w:rsid w:val="590E560F"/>
    <w:rsid w:val="59A6188E"/>
    <w:rsid w:val="5A3966BC"/>
    <w:rsid w:val="5A5D1C00"/>
    <w:rsid w:val="5AEE0344"/>
    <w:rsid w:val="5AF05B63"/>
    <w:rsid w:val="5B487B58"/>
    <w:rsid w:val="5B9242D5"/>
    <w:rsid w:val="5BBA4901"/>
    <w:rsid w:val="5C13324C"/>
    <w:rsid w:val="5C493A0F"/>
    <w:rsid w:val="5C5F2E53"/>
    <w:rsid w:val="5C850D7E"/>
    <w:rsid w:val="5DD31149"/>
    <w:rsid w:val="5E764077"/>
    <w:rsid w:val="5E9C619E"/>
    <w:rsid w:val="5EB506D9"/>
    <w:rsid w:val="5EEC742A"/>
    <w:rsid w:val="5F0C2943"/>
    <w:rsid w:val="5F5C2EDB"/>
    <w:rsid w:val="60310D23"/>
    <w:rsid w:val="607D0DDD"/>
    <w:rsid w:val="60B97374"/>
    <w:rsid w:val="60BE33CF"/>
    <w:rsid w:val="61346446"/>
    <w:rsid w:val="614D43D5"/>
    <w:rsid w:val="61957850"/>
    <w:rsid w:val="61E14863"/>
    <w:rsid w:val="61EA0996"/>
    <w:rsid w:val="620F0764"/>
    <w:rsid w:val="625A1F1F"/>
    <w:rsid w:val="62BF51A6"/>
    <w:rsid w:val="632062E5"/>
    <w:rsid w:val="637C1B6C"/>
    <w:rsid w:val="63B720C8"/>
    <w:rsid w:val="63C44D7B"/>
    <w:rsid w:val="64093464"/>
    <w:rsid w:val="64441ACF"/>
    <w:rsid w:val="652B15E1"/>
    <w:rsid w:val="65E144A3"/>
    <w:rsid w:val="65ED7AD7"/>
    <w:rsid w:val="66200E13"/>
    <w:rsid w:val="66C16291"/>
    <w:rsid w:val="670F7122"/>
    <w:rsid w:val="67825504"/>
    <w:rsid w:val="67DD0FCE"/>
    <w:rsid w:val="68776D2D"/>
    <w:rsid w:val="687C5E53"/>
    <w:rsid w:val="68DC405C"/>
    <w:rsid w:val="69205616"/>
    <w:rsid w:val="6AD64A88"/>
    <w:rsid w:val="6BE04BE9"/>
    <w:rsid w:val="6BFB7933"/>
    <w:rsid w:val="6CEF015B"/>
    <w:rsid w:val="6D101CD7"/>
    <w:rsid w:val="6D205BE5"/>
    <w:rsid w:val="6DB729DF"/>
    <w:rsid w:val="6E4D4070"/>
    <w:rsid w:val="6E9248C1"/>
    <w:rsid w:val="6ED24CBD"/>
    <w:rsid w:val="6F9E1043"/>
    <w:rsid w:val="6FF40C36"/>
    <w:rsid w:val="6FFD591E"/>
    <w:rsid w:val="700144E4"/>
    <w:rsid w:val="7082133F"/>
    <w:rsid w:val="70B34FC2"/>
    <w:rsid w:val="717E35A7"/>
    <w:rsid w:val="71963155"/>
    <w:rsid w:val="71EE5C45"/>
    <w:rsid w:val="72AC3A77"/>
    <w:rsid w:val="72EA3869"/>
    <w:rsid w:val="73774085"/>
    <w:rsid w:val="73885834"/>
    <w:rsid w:val="7431692A"/>
    <w:rsid w:val="756E1F10"/>
    <w:rsid w:val="75BF3CAE"/>
    <w:rsid w:val="76383E5E"/>
    <w:rsid w:val="764C020D"/>
    <w:rsid w:val="76583778"/>
    <w:rsid w:val="768C46BE"/>
    <w:rsid w:val="76B4114C"/>
    <w:rsid w:val="76D06791"/>
    <w:rsid w:val="777A4144"/>
    <w:rsid w:val="78155FB9"/>
    <w:rsid w:val="78497472"/>
    <w:rsid w:val="78981674"/>
    <w:rsid w:val="78B74A72"/>
    <w:rsid w:val="7963689A"/>
    <w:rsid w:val="79B0209F"/>
    <w:rsid w:val="79FE72AE"/>
    <w:rsid w:val="7A040507"/>
    <w:rsid w:val="7A4D5B40"/>
    <w:rsid w:val="7A7F51D9"/>
    <w:rsid w:val="7AD44E03"/>
    <w:rsid w:val="7B2E2F14"/>
    <w:rsid w:val="7B355832"/>
    <w:rsid w:val="7B7E1915"/>
    <w:rsid w:val="7B8D540A"/>
    <w:rsid w:val="7BFC38DA"/>
    <w:rsid w:val="7C9F32EE"/>
    <w:rsid w:val="7D277E83"/>
    <w:rsid w:val="7D6546E4"/>
    <w:rsid w:val="7D771B47"/>
    <w:rsid w:val="7D7A23B5"/>
    <w:rsid w:val="7D7D4F2C"/>
    <w:rsid w:val="7D8D5378"/>
    <w:rsid w:val="7DC706E2"/>
    <w:rsid w:val="7DCF4ABD"/>
    <w:rsid w:val="7DED1DEA"/>
    <w:rsid w:val="7E8B0313"/>
    <w:rsid w:val="7F4A1112"/>
    <w:rsid w:val="7FAD5522"/>
    <w:rsid w:val="7FD55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Date"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63671"/>
    <w:pPr>
      <w:pBdr>
        <w:top w:val="none" w:sz="0" w:space="0" w:color="000000"/>
        <w:left w:val="none" w:sz="0" w:space="0" w:color="000000"/>
        <w:bottom w:val="none" w:sz="0" w:space="0" w:color="000000"/>
        <w:right w:val="none" w:sz="0" w:space="0" w:color="000000"/>
        <w:between w:val="none" w:sz="0" w:space="0" w:color="000000"/>
      </w:pBdr>
      <w:spacing w:line="560" w:lineRule="exact"/>
    </w:pPr>
    <w:rPr>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1"/>
    <w:autoRedefine/>
    <w:uiPriority w:val="99"/>
    <w:qFormat/>
    <w:rsid w:val="00163671"/>
    <w:pPr>
      <w:ind w:left="100"/>
    </w:pPr>
  </w:style>
  <w:style w:type="paragraph" w:styleId="a4">
    <w:name w:val="Balloon Text"/>
    <w:basedOn w:val="a"/>
    <w:link w:val="Char"/>
    <w:uiPriority w:val="99"/>
    <w:semiHidden/>
    <w:qFormat/>
    <w:rsid w:val="00163671"/>
    <w:pPr>
      <w:spacing w:line="240" w:lineRule="auto"/>
    </w:pPr>
    <w:rPr>
      <w:sz w:val="18"/>
      <w:szCs w:val="18"/>
    </w:rPr>
  </w:style>
  <w:style w:type="paragraph" w:styleId="a5">
    <w:name w:val="footer"/>
    <w:basedOn w:val="a"/>
    <w:link w:val="Char10"/>
    <w:uiPriority w:val="99"/>
    <w:qFormat/>
    <w:rsid w:val="00163671"/>
    <w:pPr>
      <w:tabs>
        <w:tab w:val="center" w:pos="4153"/>
        <w:tab w:val="right" w:pos="8306"/>
      </w:tabs>
      <w:spacing w:line="240" w:lineRule="atLeast"/>
    </w:pPr>
    <w:rPr>
      <w:sz w:val="18"/>
      <w:szCs w:val="18"/>
    </w:rPr>
  </w:style>
  <w:style w:type="paragraph" w:styleId="a6">
    <w:name w:val="header"/>
    <w:basedOn w:val="a"/>
    <w:link w:val="Char11"/>
    <w:uiPriority w:val="99"/>
    <w:qFormat/>
    <w:rsid w:val="00163671"/>
    <w:pPr>
      <w:pBdr>
        <w:bottom w:val="single" w:sz="6" w:space="1" w:color="000000"/>
      </w:pBdr>
      <w:tabs>
        <w:tab w:val="center" w:pos="4153"/>
        <w:tab w:val="right" w:pos="8306"/>
      </w:tabs>
      <w:spacing w:line="240" w:lineRule="atLeast"/>
      <w:jc w:val="center"/>
    </w:pPr>
    <w:rPr>
      <w:sz w:val="18"/>
      <w:szCs w:val="18"/>
    </w:rPr>
  </w:style>
  <w:style w:type="table" w:styleId="a7">
    <w:name w:val="Table Grid"/>
    <w:basedOn w:val="a1"/>
    <w:autoRedefine/>
    <w:uiPriority w:val="99"/>
    <w:qFormat/>
    <w:rsid w:val="00163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163671"/>
    <w:rPr>
      <w:b/>
      <w:bCs/>
    </w:rPr>
  </w:style>
  <w:style w:type="character" w:styleId="a9">
    <w:name w:val="Hyperlink"/>
    <w:basedOn w:val="a0"/>
    <w:uiPriority w:val="99"/>
    <w:qFormat/>
    <w:rsid w:val="00163671"/>
    <w:rPr>
      <w:color w:val="0000FF"/>
      <w:u w:val="single"/>
    </w:rPr>
  </w:style>
  <w:style w:type="character" w:customStyle="1" w:styleId="Char1">
    <w:name w:val="日期 Char1"/>
    <w:basedOn w:val="a0"/>
    <w:link w:val="a3"/>
    <w:autoRedefine/>
    <w:uiPriority w:val="99"/>
    <w:semiHidden/>
    <w:qFormat/>
    <w:locked/>
    <w:rsid w:val="00163671"/>
    <w:rPr>
      <w:kern w:val="1"/>
      <w:sz w:val="21"/>
      <w:szCs w:val="21"/>
    </w:rPr>
  </w:style>
  <w:style w:type="character" w:customStyle="1" w:styleId="Char">
    <w:name w:val="批注框文本 Char"/>
    <w:basedOn w:val="a0"/>
    <w:link w:val="a4"/>
    <w:uiPriority w:val="99"/>
    <w:semiHidden/>
    <w:qFormat/>
    <w:locked/>
    <w:rsid w:val="00163671"/>
    <w:rPr>
      <w:sz w:val="18"/>
      <w:szCs w:val="18"/>
    </w:rPr>
  </w:style>
  <w:style w:type="character" w:customStyle="1" w:styleId="Char10">
    <w:name w:val="页脚 Char1"/>
    <w:basedOn w:val="a0"/>
    <w:link w:val="a5"/>
    <w:autoRedefine/>
    <w:uiPriority w:val="99"/>
    <w:semiHidden/>
    <w:qFormat/>
    <w:locked/>
    <w:rsid w:val="00163671"/>
    <w:rPr>
      <w:kern w:val="1"/>
      <w:sz w:val="18"/>
      <w:szCs w:val="18"/>
    </w:rPr>
  </w:style>
  <w:style w:type="character" w:customStyle="1" w:styleId="Char11">
    <w:name w:val="页眉 Char1"/>
    <w:basedOn w:val="a0"/>
    <w:link w:val="a6"/>
    <w:uiPriority w:val="99"/>
    <w:semiHidden/>
    <w:qFormat/>
    <w:locked/>
    <w:rsid w:val="00163671"/>
    <w:rPr>
      <w:kern w:val="1"/>
      <w:sz w:val="18"/>
      <w:szCs w:val="18"/>
    </w:rPr>
  </w:style>
  <w:style w:type="paragraph" w:customStyle="1" w:styleId="p0">
    <w:name w:val="p0"/>
    <w:autoRedefine/>
    <w:uiPriority w:val="99"/>
    <w:qFormat/>
    <w:rsid w:val="00163671"/>
    <w:pPr>
      <w:pBdr>
        <w:top w:val="none" w:sz="0" w:space="0" w:color="000000"/>
        <w:left w:val="none" w:sz="0" w:space="0" w:color="000000"/>
        <w:bottom w:val="none" w:sz="0" w:space="0" w:color="000000"/>
        <w:right w:val="none" w:sz="0" w:space="0" w:color="000000"/>
        <w:between w:val="none" w:sz="0" w:space="0" w:color="000000"/>
      </w:pBdr>
      <w:spacing w:line="560" w:lineRule="exact"/>
    </w:pPr>
    <w:rPr>
      <w:kern w:val="1"/>
      <w:sz w:val="21"/>
      <w:szCs w:val="21"/>
    </w:rPr>
  </w:style>
  <w:style w:type="paragraph" w:customStyle="1" w:styleId="Char0">
    <w:name w:val="Char"/>
    <w:uiPriority w:val="99"/>
    <w:qFormat/>
    <w:rsid w:val="00163671"/>
    <w:pPr>
      <w:pBdr>
        <w:top w:val="none" w:sz="0" w:space="0" w:color="000000"/>
        <w:left w:val="none" w:sz="0" w:space="0" w:color="000000"/>
        <w:bottom w:val="none" w:sz="0" w:space="0" w:color="000000"/>
        <w:right w:val="none" w:sz="0" w:space="0" w:color="000000"/>
        <w:between w:val="none" w:sz="0" w:space="0" w:color="000000"/>
      </w:pBdr>
      <w:spacing w:line="240" w:lineRule="atLeast"/>
      <w:ind w:left="420" w:firstLine="420"/>
    </w:pPr>
    <w:rPr>
      <w:kern w:val="1"/>
      <w:sz w:val="21"/>
      <w:szCs w:val="21"/>
    </w:rPr>
  </w:style>
  <w:style w:type="paragraph" w:styleId="aa">
    <w:name w:val="No Spacing"/>
    <w:uiPriority w:val="99"/>
    <w:qFormat/>
    <w:rsid w:val="00163671"/>
    <w:pPr>
      <w:pBdr>
        <w:top w:val="none" w:sz="0" w:space="3" w:color="000000"/>
        <w:left w:val="none" w:sz="0" w:space="3" w:color="000000"/>
        <w:bottom w:val="none" w:sz="0" w:space="3" w:color="000000"/>
        <w:right w:val="none" w:sz="0" w:space="3" w:color="000000"/>
        <w:between w:val="none" w:sz="0" w:space="0" w:color="000000"/>
      </w:pBdr>
    </w:pPr>
    <w:rPr>
      <w:rFonts w:ascii="Calibri" w:hAnsi="Calibri" w:cs="Calibri"/>
      <w:sz w:val="22"/>
      <w:szCs w:val="22"/>
    </w:rPr>
  </w:style>
  <w:style w:type="paragraph" w:styleId="ab">
    <w:name w:val="List Paragraph"/>
    <w:basedOn w:val="a"/>
    <w:uiPriority w:val="99"/>
    <w:qFormat/>
    <w:rsid w:val="00163671"/>
    <w:pPr>
      <w:ind w:firstLine="420"/>
    </w:pPr>
  </w:style>
  <w:style w:type="character" w:customStyle="1" w:styleId="Char2">
    <w:name w:val="页眉 Char"/>
    <w:uiPriority w:val="99"/>
    <w:qFormat/>
    <w:rsid w:val="00163671"/>
    <w:rPr>
      <w:sz w:val="18"/>
      <w:szCs w:val="18"/>
    </w:rPr>
  </w:style>
  <w:style w:type="character" w:customStyle="1" w:styleId="Char3">
    <w:name w:val="页脚 Char"/>
    <w:uiPriority w:val="99"/>
    <w:qFormat/>
    <w:rsid w:val="00163671"/>
    <w:rPr>
      <w:sz w:val="18"/>
      <w:szCs w:val="18"/>
    </w:rPr>
  </w:style>
  <w:style w:type="character" w:customStyle="1" w:styleId="Char4">
    <w:name w:val="无间隔 Char"/>
    <w:uiPriority w:val="99"/>
    <w:qFormat/>
    <w:rsid w:val="00163671"/>
    <w:rPr>
      <w:rFonts w:ascii="Calibri" w:hAnsi="Calibri" w:cs="Calibri"/>
      <w:sz w:val="22"/>
      <w:szCs w:val="22"/>
    </w:rPr>
  </w:style>
  <w:style w:type="character" w:customStyle="1" w:styleId="Char5">
    <w:name w:val="日期 Char"/>
    <w:uiPriority w:val="99"/>
    <w:qFormat/>
    <w:rsid w:val="00163671"/>
    <w:rPr>
      <w:kern w:val="1"/>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1240</Words>
  <Characters>1513</Characters>
  <Application>Microsoft Office Word</Application>
  <DocSecurity>0</DocSecurity>
  <Lines>12</Lines>
  <Paragraphs>5</Paragraphs>
  <ScaleCrop>false</ScaleCrop>
  <Company>MC SYSTEM</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Administrator</cp:lastModifiedBy>
  <cp:revision>2</cp:revision>
  <cp:lastPrinted>2023-08-04T07:47:00Z</cp:lastPrinted>
  <dcterms:created xsi:type="dcterms:W3CDTF">2025-02-18T03:47:00Z</dcterms:created>
  <dcterms:modified xsi:type="dcterms:W3CDTF">2025-02-18T03:47:00Z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7E2D078F8BDC496CBEBCF0A62C7028AB_13</vt:lpwstr>
  </property>
  <property fmtid="{D5CDD505-2E9C-101B-9397-08002B2CF9AE}" pid="4" name="KSOTemplateDocerSaveRecord">
    <vt:lpwstr>eyJoZGlkIjoiNDdlOGUzZjg5NmNiZmY4ZjMyZjA4ZjUzOTVkNmJiMTYiLCJ1c2VySWQiOiI0NDc0MTA0MzAifQ==</vt:lpwstr>
  </property>
</Properties>
</file>