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FC" w:rsidRDefault="00D804FC">
      <w:pPr>
        <w:widowControl/>
        <w:jc w:val="center"/>
        <w:rPr>
          <w:sz w:val="32"/>
          <w:szCs w:val="32"/>
        </w:rPr>
      </w:pPr>
      <w:bookmarkStart w:id="0" w:name="_GoBack"/>
      <w:bookmarkEnd w:id="0"/>
    </w:p>
    <w:p w:rsidR="00D804FC" w:rsidRDefault="00D804FC">
      <w:pPr>
        <w:widowControl/>
        <w:jc w:val="center"/>
        <w:rPr>
          <w:sz w:val="84"/>
          <w:szCs w:val="84"/>
        </w:rPr>
      </w:pPr>
    </w:p>
    <w:p w:rsidR="00D804FC" w:rsidRDefault="00D804FC">
      <w:pPr>
        <w:widowControl/>
        <w:jc w:val="center"/>
        <w:rPr>
          <w:sz w:val="84"/>
          <w:szCs w:val="84"/>
        </w:rPr>
      </w:pPr>
    </w:p>
    <w:p w:rsidR="00D804FC" w:rsidRDefault="00573121">
      <w:pPr>
        <w:widowControl/>
        <w:jc w:val="center"/>
        <w:rPr>
          <w:rFonts w:ascii="方正小标宋简体" w:eastAsia="方正小标宋简体"/>
          <w:sz w:val="84"/>
          <w:szCs w:val="84"/>
        </w:rPr>
      </w:pPr>
      <w:r>
        <w:rPr>
          <w:rFonts w:ascii="方正小标宋简体" w:eastAsia="方正小标宋简体" w:hint="eastAsia"/>
          <w:sz w:val="84"/>
          <w:szCs w:val="84"/>
        </w:rPr>
        <w:t>2024年度</w:t>
      </w:r>
    </w:p>
    <w:p w:rsidR="00D804FC" w:rsidRDefault="00E167C2">
      <w:pPr>
        <w:widowControl/>
        <w:jc w:val="center"/>
        <w:rPr>
          <w:rFonts w:ascii="方正小标宋简体" w:eastAsia="方正小标宋简体"/>
          <w:sz w:val="84"/>
          <w:szCs w:val="84"/>
        </w:rPr>
      </w:pPr>
      <w:r>
        <w:rPr>
          <w:rFonts w:ascii="方正小标宋简体" w:eastAsia="方正小标宋简体" w:hint="eastAsia"/>
          <w:sz w:val="84"/>
          <w:szCs w:val="84"/>
        </w:rPr>
        <w:t>龙岩市漳平市拱桥镇人民政府</w:t>
      </w:r>
      <w:r w:rsidR="00573121">
        <w:rPr>
          <w:rFonts w:ascii="方正小标宋简体" w:eastAsia="方正小标宋简体" w:hint="eastAsia"/>
          <w:sz w:val="84"/>
          <w:szCs w:val="84"/>
        </w:rPr>
        <w:t>部门决算</w:t>
      </w:r>
    </w:p>
    <w:p w:rsidR="00D804FC" w:rsidRDefault="00573121">
      <w:pPr>
        <w:widowControl/>
        <w:rPr>
          <w:sz w:val="84"/>
          <w:szCs w:val="84"/>
        </w:rPr>
      </w:pPr>
      <w:r>
        <w:rPr>
          <w:sz w:val="84"/>
          <w:szCs w:val="84"/>
        </w:rPr>
        <w:br w:type="page"/>
      </w:r>
    </w:p>
    <w:sdt>
      <w:sdtPr>
        <w:rPr>
          <w:rFonts w:asciiTheme="minorHAnsi" w:eastAsiaTheme="minorEastAsia" w:hAnsiTheme="minorHAnsi" w:cstheme="minorBidi"/>
          <w:b w:val="0"/>
          <w:bCs w:val="0"/>
          <w:color w:val="auto"/>
          <w:kern w:val="2"/>
          <w:sz w:val="21"/>
          <w:szCs w:val="22"/>
          <w:lang w:val="zh-CN"/>
        </w:rPr>
        <w:id w:val="9846737"/>
        <w:docPartObj>
          <w:docPartGallery w:val="Table of Contents"/>
          <w:docPartUnique/>
        </w:docPartObj>
      </w:sdtPr>
      <w:sdtEndPr>
        <w:rPr>
          <w:lang w:val="en-US"/>
        </w:rPr>
      </w:sdtEndPr>
      <w:sdtContent>
        <w:p w:rsidR="009A75AA" w:rsidRDefault="009A75AA">
          <w:pPr>
            <w:pStyle w:val="TOC"/>
          </w:pPr>
          <w:r>
            <w:rPr>
              <w:lang w:val="zh-CN"/>
            </w:rPr>
            <w:t>目录</w:t>
          </w:r>
        </w:p>
        <w:p w:rsidR="006143C1" w:rsidRDefault="00FD5DC1">
          <w:pPr>
            <w:pStyle w:val="10"/>
            <w:tabs>
              <w:tab w:val="right" w:leader="dot" w:pos="8296"/>
            </w:tabs>
            <w:rPr>
              <w:noProof/>
            </w:rPr>
          </w:pPr>
          <w:r>
            <w:fldChar w:fldCharType="begin"/>
          </w:r>
          <w:r w:rsidR="009A75AA">
            <w:instrText xml:space="preserve"> TOC \o "1-3" \h \z \u </w:instrText>
          </w:r>
          <w:r>
            <w:fldChar w:fldCharType="separate"/>
          </w:r>
          <w:hyperlink w:anchor="_Toc206406880" w:history="1">
            <w:r w:rsidR="006143C1" w:rsidRPr="008F63CB">
              <w:rPr>
                <w:rStyle w:val="a9"/>
                <w:rFonts w:ascii="黑体" w:eastAsia="黑体" w:hAnsi="黑体" w:hint="eastAsia"/>
                <w:noProof/>
              </w:rPr>
              <w:t>第一部分</w:t>
            </w:r>
            <w:r w:rsidR="006143C1" w:rsidRPr="008F63CB">
              <w:rPr>
                <w:rStyle w:val="a9"/>
                <w:rFonts w:ascii="黑体" w:eastAsia="黑体" w:hAnsi="黑体"/>
                <w:noProof/>
              </w:rPr>
              <w:t xml:space="preserve"> </w:t>
            </w:r>
            <w:r w:rsidR="006143C1" w:rsidRPr="008F63CB">
              <w:rPr>
                <w:rStyle w:val="a9"/>
                <w:rFonts w:ascii="黑体" w:eastAsia="黑体" w:hAnsi="黑体" w:hint="eastAsia"/>
                <w:noProof/>
              </w:rPr>
              <w:t>部门概况</w:t>
            </w:r>
            <w:r w:rsidR="006143C1">
              <w:rPr>
                <w:noProof/>
                <w:webHidden/>
              </w:rPr>
              <w:tab/>
            </w:r>
            <w:r>
              <w:rPr>
                <w:noProof/>
                <w:webHidden/>
              </w:rPr>
              <w:fldChar w:fldCharType="begin"/>
            </w:r>
            <w:r w:rsidR="006143C1">
              <w:rPr>
                <w:noProof/>
                <w:webHidden/>
              </w:rPr>
              <w:instrText xml:space="preserve"> PAGEREF _Toc206406880 \h </w:instrText>
            </w:r>
            <w:r>
              <w:rPr>
                <w:noProof/>
                <w:webHidden/>
              </w:rPr>
            </w:r>
            <w:r>
              <w:rPr>
                <w:noProof/>
                <w:webHidden/>
              </w:rPr>
              <w:fldChar w:fldCharType="separate"/>
            </w:r>
            <w:r w:rsidR="006143C1">
              <w:rPr>
                <w:noProof/>
                <w:webHidden/>
              </w:rPr>
              <w:t>3</w:t>
            </w:r>
            <w:r>
              <w:rPr>
                <w:noProof/>
                <w:webHidden/>
              </w:rPr>
              <w:fldChar w:fldCharType="end"/>
            </w:r>
          </w:hyperlink>
        </w:p>
        <w:p w:rsidR="006143C1" w:rsidRDefault="00FD5DC1">
          <w:pPr>
            <w:pStyle w:val="20"/>
            <w:tabs>
              <w:tab w:val="right" w:leader="dot" w:pos="8296"/>
            </w:tabs>
            <w:rPr>
              <w:noProof/>
            </w:rPr>
          </w:pPr>
          <w:hyperlink w:anchor="_Toc206406881" w:history="1">
            <w:r w:rsidR="006143C1" w:rsidRPr="008F63CB">
              <w:rPr>
                <w:rStyle w:val="a9"/>
                <w:rFonts w:ascii="黑体" w:eastAsia="黑体" w:hAnsi="黑体" w:hint="eastAsia"/>
                <w:noProof/>
              </w:rPr>
              <w:t>一、部门主要职责</w:t>
            </w:r>
            <w:r w:rsidR="006143C1">
              <w:rPr>
                <w:noProof/>
                <w:webHidden/>
              </w:rPr>
              <w:tab/>
            </w:r>
            <w:r>
              <w:rPr>
                <w:noProof/>
                <w:webHidden/>
              </w:rPr>
              <w:fldChar w:fldCharType="begin"/>
            </w:r>
            <w:r w:rsidR="006143C1">
              <w:rPr>
                <w:noProof/>
                <w:webHidden/>
              </w:rPr>
              <w:instrText xml:space="preserve"> PAGEREF _Toc206406881 \h </w:instrText>
            </w:r>
            <w:r>
              <w:rPr>
                <w:noProof/>
                <w:webHidden/>
              </w:rPr>
            </w:r>
            <w:r>
              <w:rPr>
                <w:noProof/>
                <w:webHidden/>
              </w:rPr>
              <w:fldChar w:fldCharType="separate"/>
            </w:r>
            <w:r w:rsidR="006143C1">
              <w:rPr>
                <w:noProof/>
                <w:webHidden/>
              </w:rPr>
              <w:t>3</w:t>
            </w:r>
            <w:r>
              <w:rPr>
                <w:noProof/>
                <w:webHidden/>
              </w:rPr>
              <w:fldChar w:fldCharType="end"/>
            </w:r>
          </w:hyperlink>
        </w:p>
        <w:p w:rsidR="006143C1" w:rsidRDefault="00FD5DC1">
          <w:pPr>
            <w:pStyle w:val="20"/>
            <w:tabs>
              <w:tab w:val="right" w:leader="dot" w:pos="8296"/>
            </w:tabs>
            <w:rPr>
              <w:noProof/>
            </w:rPr>
          </w:pPr>
          <w:hyperlink w:anchor="_Toc206406882" w:history="1">
            <w:r w:rsidR="006143C1" w:rsidRPr="008F63CB">
              <w:rPr>
                <w:rStyle w:val="a9"/>
                <w:rFonts w:ascii="黑体" w:eastAsia="黑体" w:hAnsi="黑体" w:hint="eastAsia"/>
                <w:noProof/>
              </w:rPr>
              <w:t>二、部门决算单位基本情况</w:t>
            </w:r>
            <w:r w:rsidR="006143C1">
              <w:rPr>
                <w:noProof/>
                <w:webHidden/>
              </w:rPr>
              <w:tab/>
            </w:r>
            <w:r>
              <w:rPr>
                <w:noProof/>
                <w:webHidden/>
              </w:rPr>
              <w:fldChar w:fldCharType="begin"/>
            </w:r>
            <w:r w:rsidR="006143C1">
              <w:rPr>
                <w:noProof/>
                <w:webHidden/>
              </w:rPr>
              <w:instrText xml:space="preserve"> PAGEREF _Toc206406882 \h </w:instrText>
            </w:r>
            <w:r>
              <w:rPr>
                <w:noProof/>
                <w:webHidden/>
              </w:rPr>
            </w:r>
            <w:r>
              <w:rPr>
                <w:noProof/>
                <w:webHidden/>
              </w:rPr>
              <w:fldChar w:fldCharType="separate"/>
            </w:r>
            <w:r w:rsidR="006143C1">
              <w:rPr>
                <w:noProof/>
                <w:webHidden/>
              </w:rPr>
              <w:t>3</w:t>
            </w:r>
            <w:r>
              <w:rPr>
                <w:noProof/>
                <w:webHidden/>
              </w:rPr>
              <w:fldChar w:fldCharType="end"/>
            </w:r>
          </w:hyperlink>
        </w:p>
        <w:p w:rsidR="006143C1" w:rsidRDefault="00FD5DC1">
          <w:pPr>
            <w:pStyle w:val="20"/>
            <w:tabs>
              <w:tab w:val="right" w:leader="dot" w:pos="8296"/>
            </w:tabs>
            <w:rPr>
              <w:noProof/>
            </w:rPr>
          </w:pPr>
          <w:hyperlink w:anchor="_Toc206406883" w:history="1">
            <w:r w:rsidR="006143C1" w:rsidRPr="008F63CB">
              <w:rPr>
                <w:rStyle w:val="a9"/>
                <w:rFonts w:ascii="黑体" w:eastAsia="黑体" w:hAnsi="黑体" w:hint="eastAsia"/>
                <w:noProof/>
              </w:rPr>
              <w:t>三、部门主要工作总结</w:t>
            </w:r>
            <w:r w:rsidR="006143C1">
              <w:rPr>
                <w:noProof/>
                <w:webHidden/>
              </w:rPr>
              <w:tab/>
            </w:r>
            <w:r>
              <w:rPr>
                <w:noProof/>
                <w:webHidden/>
              </w:rPr>
              <w:fldChar w:fldCharType="begin"/>
            </w:r>
            <w:r w:rsidR="006143C1">
              <w:rPr>
                <w:noProof/>
                <w:webHidden/>
              </w:rPr>
              <w:instrText xml:space="preserve"> PAGEREF _Toc206406883 \h </w:instrText>
            </w:r>
            <w:r>
              <w:rPr>
                <w:noProof/>
                <w:webHidden/>
              </w:rPr>
            </w:r>
            <w:r>
              <w:rPr>
                <w:noProof/>
                <w:webHidden/>
              </w:rPr>
              <w:fldChar w:fldCharType="separate"/>
            </w:r>
            <w:r w:rsidR="006143C1">
              <w:rPr>
                <w:noProof/>
                <w:webHidden/>
              </w:rPr>
              <w:t>3</w:t>
            </w:r>
            <w:r>
              <w:rPr>
                <w:noProof/>
                <w:webHidden/>
              </w:rPr>
              <w:fldChar w:fldCharType="end"/>
            </w:r>
          </w:hyperlink>
        </w:p>
        <w:p w:rsidR="006143C1" w:rsidRDefault="00FD5DC1">
          <w:pPr>
            <w:pStyle w:val="10"/>
            <w:tabs>
              <w:tab w:val="right" w:leader="dot" w:pos="8296"/>
            </w:tabs>
            <w:rPr>
              <w:noProof/>
            </w:rPr>
          </w:pPr>
          <w:hyperlink w:anchor="_Toc206406884" w:history="1">
            <w:r w:rsidR="006143C1" w:rsidRPr="008F63CB">
              <w:rPr>
                <w:rStyle w:val="a9"/>
                <w:rFonts w:ascii="黑体" w:eastAsia="黑体" w:hAnsi="黑体" w:hint="eastAsia"/>
                <w:noProof/>
              </w:rPr>
              <w:t>第二部分</w:t>
            </w:r>
            <w:r w:rsidR="006143C1" w:rsidRPr="008F63CB">
              <w:rPr>
                <w:rStyle w:val="a9"/>
                <w:rFonts w:ascii="黑体" w:eastAsia="黑体" w:hAnsi="黑体"/>
                <w:noProof/>
              </w:rPr>
              <w:t xml:space="preserve"> 2024</w:t>
            </w:r>
            <w:r w:rsidR="006143C1" w:rsidRPr="008F63CB">
              <w:rPr>
                <w:rStyle w:val="a9"/>
                <w:rFonts w:ascii="黑体" w:eastAsia="黑体" w:hAnsi="黑体" w:hint="eastAsia"/>
                <w:noProof/>
              </w:rPr>
              <w:t>年度部门决算表</w:t>
            </w:r>
            <w:r w:rsidR="006143C1">
              <w:rPr>
                <w:noProof/>
                <w:webHidden/>
              </w:rPr>
              <w:tab/>
            </w:r>
            <w:r>
              <w:rPr>
                <w:noProof/>
                <w:webHidden/>
              </w:rPr>
              <w:fldChar w:fldCharType="begin"/>
            </w:r>
            <w:r w:rsidR="006143C1">
              <w:rPr>
                <w:noProof/>
                <w:webHidden/>
              </w:rPr>
              <w:instrText xml:space="preserve"> PAGEREF _Toc206406884 \h </w:instrText>
            </w:r>
            <w:r>
              <w:rPr>
                <w:noProof/>
                <w:webHidden/>
              </w:rPr>
            </w:r>
            <w:r>
              <w:rPr>
                <w:noProof/>
                <w:webHidden/>
              </w:rPr>
              <w:fldChar w:fldCharType="separate"/>
            </w:r>
            <w:r w:rsidR="006143C1">
              <w:rPr>
                <w:noProof/>
                <w:webHidden/>
              </w:rPr>
              <w:t>5</w:t>
            </w:r>
            <w:r>
              <w:rPr>
                <w:noProof/>
                <w:webHidden/>
              </w:rPr>
              <w:fldChar w:fldCharType="end"/>
            </w:r>
          </w:hyperlink>
        </w:p>
        <w:p w:rsidR="006143C1" w:rsidRDefault="00FD5DC1">
          <w:pPr>
            <w:pStyle w:val="20"/>
            <w:tabs>
              <w:tab w:val="right" w:leader="dot" w:pos="8296"/>
            </w:tabs>
            <w:rPr>
              <w:noProof/>
            </w:rPr>
          </w:pPr>
          <w:hyperlink w:anchor="_Toc206406885" w:history="1">
            <w:r w:rsidR="006143C1" w:rsidRPr="008F63CB">
              <w:rPr>
                <w:rStyle w:val="a9"/>
                <w:rFonts w:ascii="黑体" w:eastAsia="黑体" w:hAnsi="黑体" w:hint="eastAsia"/>
                <w:noProof/>
              </w:rPr>
              <w:t>一、收入支出决算总表</w:t>
            </w:r>
            <w:r w:rsidR="006143C1">
              <w:rPr>
                <w:noProof/>
                <w:webHidden/>
              </w:rPr>
              <w:tab/>
            </w:r>
            <w:r>
              <w:rPr>
                <w:noProof/>
                <w:webHidden/>
              </w:rPr>
              <w:fldChar w:fldCharType="begin"/>
            </w:r>
            <w:r w:rsidR="006143C1">
              <w:rPr>
                <w:noProof/>
                <w:webHidden/>
              </w:rPr>
              <w:instrText xml:space="preserve"> PAGEREF _Toc206406885 \h </w:instrText>
            </w:r>
            <w:r>
              <w:rPr>
                <w:noProof/>
                <w:webHidden/>
              </w:rPr>
            </w:r>
            <w:r>
              <w:rPr>
                <w:noProof/>
                <w:webHidden/>
              </w:rPr>
              <w:fldChar w:fldCharType="separate"/>
            </w:r>
            <w:r w:rsidR="006143C1">
              <w:rPr>
                <w:noProof/>
                <w:webHidden/>
              </w:rPr>
              <w:t>5</w:t>
            </w:r>
            <w:r>
              <w:rPr>
                <w:noProof/>
                <w:webHidden/>
              </w:rPr>
              <w:fldChar w:fldCharType="end"/>
            </w:r>
          </w:hyperlink>
        </w:p>
        <w:p w:rsidR="006143C1" w:rsidRDefault="00FD5DC1">
          <w:pPr>
            <w:pStyle w:val="20"/>
            <w:tabs>
              <w:tab w:val="right" w:leader="dot" w:pos="8296"/>
            </w:tabs>
            <w:rPr>
              <w:noProof/>
            </w:rPr>
          </w:pPr>
          <w:hyperlink w:anchor="_Toc206406886" w:history="1">
            <w:r w:rsidR="006143C1" w:rsidRPr="008F63CB">
              <w:rPr>
                <w:rStyle w:val="a9"/>
                <w:rFonts w:ascii="黑体" w:eastAsia="黑体" w:hAnsi="黑体" w:hint="eastAsia"/>
                <w:noProof/>
              </w:rPr>
              <w:t>二、收入决算表</w:t>
            </w:r>
            <w:r w:rsidR="006143C1">
              <w:rPr>
                <w:noProof/>
                <w:webHidden/>
              </w:rPr>
              <w:tab/>
            </w:r>
            <w:r>
              <w:rPr>
                <w:noProof/>
                <w:webHidden/>
              </w:rPr>
              <w:fldChar w:fldCharType="begin"/>
            </w:r>
            <w:r w:rsidR="006143C1">
              <w:rPr>
                <w:noProof/>
                <w:webHidden/>
              </w:rPr>
              <w:instrText xml:space="preserve"> PAGEREF _Toc206406886 \h </w:instrText>
            </w:r>
            <w:r>
              <w:rPr>
                <w:noProof/>
                <w:webHidden/>
              </w:rPr>
            </w:r>
            <w:r>
              <w:rPr>
                <w:noProof/>
                <w:webHidden/>
              </w:rPr>
              <w:fldChar w:fldCharType="separate"/>
            </w:r>
            <w:r w:rsidR="006143C1">
              <w:rPr>
                <w:noProof/>
                <w:webHidden/>
              </w:rPr>
              <w:t>7</w:t>
            </w:r>
            <w:r>
              <w:rPr>
                <w:noProof/>
                <w:webHidden/>
              </w:rPr>
              <w:fldChar w:fldCharType="end"/>
            </w:r>
          </w:hyperlink>
        </w:p>
        <w:p w:rsidR="006143C1" w:rsidRDefault="00FD5DC1">
          <w:pPr>
            <w:pStyle w:val="20"/>
            <w:tabs>
              <w:tab w:val="right" w:leader="dot" w:pos="8296"/>
            </w:tabs>
            <w:rPr>
              <w:noProof/>
            </w:rPr>
          </w:pPr>
          <w:hyperlink w:anchor="_Toc206406887" w:history="1">
            <w:r w:rsidR="006143C1" w:rsidRPr="008F63CB">
              <w:rPr>
                <w:rStyle w:val="a9"/>
                <w:rFonts w:ascii="黑体" w:eastAsia="黑体" w:hAnsi="黑体" w:hint="eastAsia"/>
                <w:noProof/>
              </w:rPr>
              <w:t>三、支出决算表</w:t>
            </w:r>
            <w:r w:rsidR="006143C1">
              <w:rPr>
                <w:noProof/>
                <w:webHidden/>
              </w:rPr>
              <w:tab/>
            </w:r>
            <w:r>
              <w:rPr>
                <w:noProof/>
                <w:webHidden/>
              </w:rPr>
              <w:fldChar w:fldCharType="begin"/>
            </w:r>
            <w:r w:rsidR="006143C1">
              <w:rPr>
                <w:noProof/>
                <w:webHidden/>
              </w:rPr>
              <w:instrText xml:space="preserve"> PAGEREF _Toc206406887 \h </w:instrText>
            </w:r>
            <w:r>
              <w:rPr>
                <w:noProof/>
                <w:webHidden/>
              </w:rPr>
            </w:r>
            <w:r>
              <w:rPr>
                <w:noProof/>
                <w:webHidden/>
              </w:rPr>
              <w:fldChar w:fldCharType="separate"/>
            </w:r>
            <w:r w:rsidR="006143C1">
              <w:rPr>
                <w:noProof/>
                <w:webHidden/>
              </w:rPr>
              <w:t>8</w:t>
            </w:r>
            <w:r>
              <w:rPr>
                <w:noProof/>
                <w:webHidden/>
              </w:rPr>
              <w:fldChar w:fldCharType="end"/>
            </w:r>
          </w:hyperlink>
        </w:p>
        <w:p w:rsidR="006143C1" w:rsidRDefault="00FD5DC1">
          <w:pPr>
            <w:pStyle w:val="20"/>
            <w:tabs>
              <w:tab w:val="right" w:leader="dot" w:pos="8296"/>
            </w:tabs>
            <w:rPr>
              <w:noProof/>
            </w:rPr>
          </w:pPr>
          <w:hyperlink w:anchor="_Toc206406888" w:history="1">
            <w:r w:rsidR="006143C1" w:rsidRPr="008F63CB">
              <w:rPr>
                <w:rStyle w:val="a9"/>
                <w:rFonts w:ascii="黑体" w:eastAsia="黑体" w:hAnsi="黑体" w:hint="eastAsia"/>
                <w:noProof/>
              </w:rPr>
              <w:t>四、财政拨款收入支出决算总表</w:t>
            </w:r>
            <w:r w:rsidR="006143C1">
              <w:rPr>
                <w:noProof/>
                <w:webHidden/>
              </w:rPr>
              <w:tab/>
            </w:r>
            <w:r>
              <w:rPr>
                <w:noProof/>
                <w:webHidden/>
              </w:rPr>
              <w:fldChar w:fldCharType="begin"/>
            </w:r>
            <w:r w:rsidR="006143C1">
              <w:rPr>
                <w:noProof/>
                <w:webHidden/>
              </w:rPr>
              <w:instrText xml:space="preserve"> PAGEREF _Toc206406888 \h </w:instrText>
            </w:r>
            <w:r>
              <w:rPr>
                <w:noProof/>
                <w:webHidden/>
              </w:rPr>
            </w:r>
            <w:r>
              <w:rPr>
                <w:noProof/>
                <w:webHidden/>
              </w:rPr>
              <w:fldChar w:fldCharType="separate"/>
            </w:r>
            <w:r w:rsidR="006143C1">
              <w:rPr>
                <w:noProof/>
                <w:webHidden/>
              </w:rPr>
              <w:t>9</w:t>
            </w:r>
            <w:r>
              <w:rPr>
                <w:noProof/>
                <w:webHidden/>
              </w:rPr>
              <w:fldChar w:fldCharType="end"/>
            </w:r>
          </w:hyperlink>
        </w:p>
        <w:p w:rsidR="006143C1" w:rsidRDefault="00FD5DC1">
          <w:pPr>
            <w:pStyle w:val="20"/>
            <w:tabs>
              <w:tab w:val="right" w:leader="dot" w:pos="8296"/>
            </w:tabs>
            <w:rPr>
              <w:noProof/>
            </w:rPr>
          </w:pPr>
          <w:hyperlink w:anchor="_Toc206406889" w:history="1">
            <w:r w:rsidR="006143C1" w:rsidRPr="008F63CB">
              <w:rPr>
                <w:rStyle w:val="a9"/>
                <w:rFonts w:ascii="黑体" w:eastAsia="黑体" w:hAnsi="黑体" w:hint="eastAsia"/>
                <w:noProof/>
              </w:rPr>
              <w:t>五、一般公共预算财政拨款支出决算表</w:t>
            </w:r>
            <w:r w:rsidR="006143C1">
              <w:rPr>
                <w:noProof/>
                <w:webHidden/>
              </w:rPr>
              <w:tab/>
            </w:r>
            <w:r>
              <w:rPr>
                <w:noProof/>
                <w:webHidden/>
              </w:rPr>
              <w:fldChar w:fldCharType="begin"/>
            </w:r>
            <w:r w:rsidR="006143C1">
              <w:rPr>
                <w:noProof/>
                <w:webHidden/>
              </w:rPr>
              <w:instrText xml:space="preserve"> PAGEREF _Toc206406889 \h </w:instrText>
            </w:r>
            <w:r>
              <w:rPr>
                <w:noProof/>
                <w:webHidden/>
              </w:rPr>
            </w:r>
            <w:r>
              <w:rPr>
                <w:noProof/>
                <w:webHidden/>
              </w:rPr>
              <w:fldChar w:fldCharType="separate"/>
            </w:r>
            <w:r w:rsidR="006143C1">
              <w:rPr>
                <w:noProof/>
                <w:webHidden/>
              </w:rPr>
              <w:t>11</w:t>
            </w:r>
            <w:r>
              <w:rPr>
                <w:noProof/>
                <w:webHidden/>
              </w:rPr>
              <w:fldChar w:fldCharType="end"/>
            </w:r>
          </w:hyperlink>
        </w:p>
        <w:p w:rsidR="006143C1" w:rsidRDefault="00FD5DC1">
          <w:pPr>
            <w:pStyle w:val="20"/>
            <w:tabs>
              <w:tab w:val="right" w:leader="dot" w:pos="8296"/>
            </w:tabs>
            <w:rPr>
              <w:noProof/>
            </w:rPr>
          </w:pPr>
          <w:hyperlink w:anchor="_Toc206406890" w:history="1">
            <w:r w:rsidR="006143C1" w:rsidRPr="008F63CB">
              <w:rPr>
                <w:rStyle w:val="a9"/>
                <w:rFonts w:ascii="黑体" w:eastAsia="黑体" w:hAnsi="黑体" w:hint="eastAsia"/>
                <w:noProof/>
              </w:rPr>
              <w:t>六、一般公共预算财政拨款基本支出决算表</w:t>
            </w:r>
            <w:r w:rsidR="006143C1">
              <w:rPr>
                <w:noProof/>
                <w:webHidden/>
              </w:rPr>
              <w:tab/>
            </w:r>
            <w:r>
              <w:rPr>
                <w:noProof/>
                <w:webHidden/>
              </w:rPr>
              <w:fldChar w:fldCharType="begin"/>
            </w:r>
            <w:r w:rsidR="006143C1">
              <w:rPr>
                <w:noProof/>
                <w:webHidden/>
              </w:rPr>
              <w:instrText xml:space="preserve"> PAGEREF _Toc206406890 \h </w:instrText>
            </w:r>
            <w:r>
              <w:rPr>
                <w:noProof/>
                <w:webHidden/>
              </w:rPr>
            </w:r>
            <w:r>
              <w:rPr>
                <w:noProof/>
                <w:webHidden/>
              </w:rPr>
              <w:fldChar w:fldCharType="separate"/>
            </w:r>
            <w:r w:rsidR="006143C1">
              <w:rPr>
                <w:noProof/>
                <w:webHidden/>
              </w:rPr>
              <w:t>12</w:t>
            </w:r>
            <w:r>
              <w:rPr>
                <w:noProof/>
                <w:webHidden/>
              </w:rPr>
              <w:fldChar w:fldCharType="end"/>
            </w:r>
          </w:hyperlink>
        </w:p>
        <w:p w:rsidR="006143C1" w:rsidRDefault="00FD5DC1">
          <w:pPr>
            <w:pStyle w:val="20"/>
            <w:tabs>
              <w:tab w:val="right" w:leader="dot" w:pos="8296"/>
            </w:tabs>
            <w:rPr>
              <w:noProof/>
            </w:rPr>
          </w:pPr>
          <w:hyperlink w:anchor="_Toc206406891" w:history="1">
            <w:r w:rsidR="006143C1" w:rsidRPr="008F63CB">
              <w:rPr>
                <w:rStyle w:val="a9"/>
                <w:rFonts w:ascii="黑体" w:eastAsia="黑体" w:hAnsi="黑体" w:hint="eastAsia"/>
                <w:noProof/>
              </w:rPr>
              <w:t>七、一般公共预算财政拨款“三公”经费支出决算表</w:t>
            </w:r>
            <w:r w:rsidR="006143C1">
              <w:rPr>
                <w:noProof/>
                <w:webHidden/>
              </w:rPr>
              <w:tab/>
            </w:r>
            <w:r>
              <w:rPr>
                <w:noProof/>
                <w:webHidden/>
              </w:rPr>
              <w:fldChar w:fldCharType="begin"/>
            </w:r>
            <w:r w:rsidR="006143C1">
              <w:rPr>
                <w:noProof/>
                <w:webHidden/>
              </w:rPr>
              <w:instrText xml:space="preserve"> PAGEREF _Toc206406891 \h </w:instrText>
            </w:r>
            <w:r>
              <w:rPr>
                <w:noProof/>
                <w:webHidden/>
              </w:rPr>
            </w:r>
            <w:r>
              <w:rPr>
                <w:noProof/>
                <w:webHidden/>
              </w:rPr>
              <w:fldChar w:fldCharType="separate"/>
            </w:r>
            <w:r w:rsidR="006143C1">
              <w:rPr>
                <w:noProof/>
                <w:webHidden/>
              </w:rPr>
              <w:t>14</w:t>
            </w:r>
            <w:r>
              <w:rPr>
                <w:noProof/>
                <w:webHidden/>
              </w:rPr>
              <w:fldChar w:fldCharType="end"/>
            </w:r>
          </w:hyperlink>
        </w:p>
        <w:p w:rsidR="006143C1" w:rsidRDefault="00FD5DC1">
          <w:pPr>
            <w:pStyle w:val="20"/>
            <w:tabs>
              <w:tab w:val="right" w:leader="dot" w:pos="8296"/>
            </w:tabs>
            <w:rPr>
              <w:noProof/>
            </w:rPr>
          </w:pPr>
          <w:hyperlink w:anchor="_Toc206406892" w:history="1">
            <w:r w:rsidR="006143C1" w:rsidRPr="008F63CB">
              <w:rPr>
                <w:rStyle w:val="a9"/>
                <w:rFonts w:ascii="黑体" w:eastAsia="黑体" w:hAnsi="黑体" w:hint="eastAsia"/>
                <w:noProof/>
              </w:rPr>
              <w:t>八、政府性基金预算财政拨款收入支出决算表</w:t>
            </w:r>
            <w:r w:rsidR="006143C1">
              <w:rPr>
                <w:noProof/>
                <w:webHidden/>
              </w:rPr>
              <w:tab/>
            </w:r>
            <w:r>
              <w:rPr>
                <w:noProof/>
                <w:webHidden/>
              </w:rPr>
              <w:fldChar w:fldCharType="begin"/>
            </w:r>
            <w:r w:rsidR="006143C1">
              <w:rPr>
                <w:noProof/>
                <w:webHidden/>
              </w:rPr>
              <w:instrText xml:space="preserve"> PAGEREF _Toc206406892 \h </w:instrText>
            </w:r>
            <w:r>
              <w:rPr>
                <w:noProof/>
                <w:webHidden/>
              </w:rPr>
            </w:r>
            <w:r>
              <w:rPr>
                <w:noProof/>
                <w:webHidden/>
              </w:rPr>
              <w:fldChar w:fldCharType="separate"/>
            </w:r>
            <w:r w:rsidR="006143C1">
              <w:rPr>
                <w:noProof/>
                <w:webHidden/>
              </w:rPr>
              <w:t>15</w:t>
            </w:r>
            <w:r>
              <w:rPr>
                <w:noProof/>
                <w:webHidden/>
              </w:rPr>
              <w:fldChar w:fldCharType="end"/>
            </w:r>
          </w:hyperlink>
        </w:p>
        <w:p w:rsidR="006143C1" w:rsidRDefault="00FD5DC1">
          <w:pPr>
            <w:pStyle w:val="20"/>
            <w:tabs>
              <w:tab w:val="right" w:leader="dot" w:pos="8296"/>
            </w:tabs>
            <w:rPr>
              <w:noProof/>
            </w:rPr>
          </w:pPr>
          <w:hyperlink w:anchor="_Toc206406893" w:history="1">
            <w:r w:rsidR="006143C1" w:rsidRPr="008F63CB">
              <w:rPr>
                <w:rStyle w:val="a9"/>
                <w:rFonts w:ascii="黑体" w:eastAsia="黑体" w:hAnsi="黑体" w:hint="eastAsia"/>
                <w:noProof/>
              </w:rPr>
              <w:t>九、国有资本经营预算财政拨款支出决算表</w:t>
            </w:r>
            <w:r w:rsidR="006143C1">
              <w:rPr>
                <w:noProof/>
                <w:webHidden/>
              </w:rPr>
              <w:tab/>
            </w:r>
            <w:r>
              <w:rPr>
                <w:noProof/>
                <w:webHidden/>
              </w:rPr>
              <w:fldChar w:fldCharType="begin"/>
            </w:r>
            <w:r w:rsidR="006143C1">
              <w:rPr>
                <w:noProof/>
                <w:webHidden/>
              </w:rPr>
              <w:instrText xml:space="preserve"> PAGEREF _Toc206406893 \h </w:instrText>
            </w:r>
            <w:r>
              <w:rPr>
                <w:noProof/>
                <w:webHidden/>
              </w:rPr>
            </w:r>
            <w:r>
              <w:rPr>
                <w:noProof/>
                <w:webHidden/>
              </w:rPr>
              <w:fldChar w:fldCharType="separate"/>
            </w:r>
            <w:r w:rsidR="006143C1">
              <w:rPr>
                <w:noProof/>
                <w:webHidden/>
              </w:rPr>
              <w:t>16</w:t>
            </w:r>
            <w:r>
              <w:rPr>
                <w:noProof/>
                <w:webHidden/>
              </w:rPr>
              <w:fldChar w:fldCharType="end"/>
            </w:r>
          </w:hyperlink>
        </w:p>
        <w:p w:rsidR="006143C1" w:rsidRDefault="00FD5DC1">
          <w:pPr>
            <w:pStyle w:val="10"/>
            <w:tabs>
              <w:tab w:val="right" w:leader="dot" w:pos="8296"/>
            </w:tabs>
            <w:rPr>
              <w:noProof/>
            </w:rPr>
          </w:pPr>
          <w:hyperlink w:anchor="_Toc206406894" w:history="1">
            <w:r w:rsidR="006143C1" w:rsidRPr="008F63CB">
              <w:rPr>
                <w:rStyle w:val="a9"/>
                <w:rFonts w:ascii="黑体" w:eastAsia="黑体" w:hAnsi="黑体" w:hint="eastAsia"/>
                <w:noProof/>
              </w:rPr>
              <w:t>第三部分</w:t>
            </w:r>
            <w:r w:rsidR="006143C1" w:rsidRPr="008F63CB">
              <w:rPr>
                <w:rStyle w:val="a9"/>
                <w:rFonts w:ascii="黑体" w:eastAsia="黑体" w:hAnsi="黑体"/>
                <w:noProof/>
              </w:rPr>
              <w:t xml:space="preserve"> 2024</w:t>
            </w:r>
            <w:r w:rsidR="006143C1" w:rsidRPr="008F63CB">
              <w:rPr>
                <w:rStyle w:val="a9"/>
                <w:rFonts w:ascii="黑体" w:eastAsia="黑体" w:hAnsi="黑体" w:hint="eastAsia"/>
                <w:noProof/>
              </w:rPr>
              <w:t>年度部门决算情况说明</w:t>
            </w:r>
            <w:r w:rsidR="006143C1">
              <w:rPr>
                <w:noProof/>
                <w:webHidden/>
              </w:rPr>
              <w:tab/>
            </w:r>
            <w:r>
              <w:rPr>
                <w:noProof/>
                <w:webHidden/>
              </w:rPr>
              <w:fldChar w:fldCharType="begin"/>
            </w:r>
            <w:r w:rsidR="006143C1">
              <w:rPr>
                <w:noProof/>
                <w:webHidden/>
              </w:rPr>
              <w:instrText xml:space="preserve"> PAGEREF _Toc206406894 \h </w:instrText>
            </w:r>
            <w:r>
              <w:rPr>
                <w:noProof/>
                <w:webHidden/>
              </w:rPr>
            </w:r>
            <w:r>
              <w:rPr>
                <w:noProof/>
                <w:webHidden/>
              </w:rPr>
              <w:fldChar w:fldCharType="separate"/>
            </w:r>
            <w:r w:rsidR="006143C1">
              <w:rPr>
                <w:noProof/>
                <w:webHidden/>
              </w:rPr>
              <w:t>17</w:t>
            </w:r>
            <w:r>
              <w:rPr>
                <w:noProof/>
                <w:webHidden/>
              </w:rPr>
              <w:fldChar w:fldCharType="end"/>
            </w:r>
          </w:hyperlink>
        </w:p>
        <w:p w:rsidR="006143C1" w:rsidRDefault="00FD5DC1">
          <w:pPr>
            <w:pStyle w:val="20"/>
            <w:tabs>
              <w:tab w:val="right" w:leader="dot" w:pos="8296"/>
            </w:tabs>
            <w:rPr>
              <w:noProof/>
            </w:rPr>
          </w:pPr>
          <w:hyperlink w:anchor="_Toc206406895" w:history="1">
            <w:r w:rsidR="006143C1" w:rsidRPr="008F63CB">
              <w:rPr>
                <w:rStyle w:val="a9"/>
                <w:rFonts w:ascii="黑体" w:eastAsia="黑体" w:hAnsi="黑体" w:hint="eastAsia"/>
                <w:noProof/>
              </w:rPr>
              <w:t>一、收入支出决算总体情况说明</w:t>
            </w:r>
            <w:r w:rsidR="006143C1">
              <w:rPr>
                <w:noProof/>
                <w:webHidden/>
              </w:rPr>
              <w:tab/>
            </w:r>
            <w:r>
              <w:rPr>
                <w:noProof/>
                <w:webHidden/>
              </w:rPr>
              <w:fldChar w:fldCharType="begin"/>
            </w:r>
            <w:r w:rsidR="006143C1">
              <w:rPr>
                <w:noProof/>
                <w:webHidden/>
              </w:rPr>
              <w:instrText xml:space="preserve"> PAGEREF _Toc206406895 \h </w:instrText>
            </w:r>
            <w:r>
              <w:rPr>
                <w:noProof/>
                <w:webHidden/>
              </w:rPr>
            </w:r>
            <w:r>
              <w:rPr>
                <w:noProof/>
                <w:webHidden/>
              </w:rPr>
              <w:fldChar w:fldCharType="separate"/>
            </w:r>
            <w:r w:rsidR="006143C1">
              <w:rPr>
                <w:noProof/>
                <w:webHidden/>
              </w:rPr>
              <w:t>17</w:t>
            </w:r>
            <w:r>
              <w:rPr>
                <w:noProof/>
                <w:webHidden/>
              </w:rPr>
              <w:fldChar w:fldCharType="end"/>
            </w:r>
          </w:hyperlink>
        </w:p>
        <w:p w:rsidR="006143C1" w:rsidRDefault="00FD5DC1">
          <w:pPr>
            <w:pStyle w:val="20"/>
            <w:tabs>
              <w:tab w:val="right" w:leader="dot" w:pos="8296"/>
            </w:tabs>
            <w:rPr>
              <w:noProof/>
            </w:rPr>
          </w:pPr>
          <w:hyperlink w:anchor="_Toc206406896" w:history="1">
            <w:r w:rsidR="006143C1" w:rsidRPr="008F63CB">
              <w:rPr>
                <w:rStyle w:val="a9"/>
                <w:rFonts w:ascii="黑体" w:eastAsia="黑体" w:hAnsi="黑体" w:hint="eastAsia"/>
                <w:noProof/>
              </w:rPr>
              <w:t>二、财政拨款收入支出决算总体情况说明</w:t>
            </w:r>
            <w:r w:rsidR="006143C1">
              <w:rPr>
                <w:noProof/>
                <w:webHidden/>
              </w:rPr>
              <w:tab/>
            </w:r>
            <w:r>
              <w:rPr>
                <w:noProof/>
                <w:webHidden/>
              </w:rPr>
              <w:fldChar w:fldCharType="begin"/>
            </w:r>
            <w:r w:rsidR="006143C1">
              <w:rPr>
                <w:noProof/>
                <w:webHidden/>
              </w:rPr>
              <w:instrText xml:space="preserve"> PAGEREF _Toc206406896 \h </w:instrText>
            </w:r>
            <w:r>
              <w:rPr>
                <w:noProof/>
                <w:webHidden/>
              </w:rPr>
            </w:r>
            <w:r>
              <w:rPr>
                <w:noProof/>
                <w:webHidden/>
              </w:rPr>
              <w:fldChar w:fldCharType="separate"/>
            </w:r>
            <w:r w:rsidR="006143C1">
              <w:rPr>
                <w:noProof/>
                <w:webHidden/>
              </w:rPr>
              <w:t>18</w:t>
            </w:r>
            <w:r>
              <w:rPr>
                <w:noProof/>
                <w:webHidden/>
              </w:rPr>
              <w:fldChar w:fldCharType="end"/>
            </w:r>
          </w:hyperlink>
        </w:p>
        <w:p w:rsidR="006143C1" w:rsidRDefault="00FD5DC1">
          <w:pPr>
            <w:pStyle w:val="20"/>
            <w:tabs>
              <w:tab w:val="right" w:leader="dot" w:pos="8296"/>
            </w:tabs>
            <w:rPr>
              <w:noProof/>
            </w:rPr>
          </w:pPr>
          <w:hyperlink w:anchor="_Toc206406897" w:history="1">
            <w:r w:rsidR="006143C1" w:rsidRPr="008F63CB">
              <w:rPr>
                <w:rStyle w:val="a9"/>
                <w:rFonts w:ascii="黑体" w:eastAsia="黑体" w:hAnsi="黑体" w:hint="eastAsia"/>
                <w:noProof/>
              </w:rPr>
              <w:t>三、一般公共预算拨款支出决算情况说明</w:t>
            </w:r>
            <w:r w:rsidR="006143C1">
              <w:rPr>
                <w:noProof/>
                <w:webHidden/>
              </w:rPr>
              <w:tab/>
            </w:r>
            <w:r>
              <w:rPr>
                <w:noProof/>
                <w:webHidden/>
              </w:rPr>
              <w:fldChar w:fldCharType="begin"/>
            </w:r>
            <w:r w:rsidR="006143C1">
              <w:rPr>
                <w:noProof/>
                <w:webHidden/>
              </w:rPr>
              <w:instrText xml:space="preserve"> PAGEREF _Toc206406897 \h </w:instrText>
            </w:r>
            <w:r>
              <w:rPr>
                <w:noProof/>
                <w:webHidden/>
              </w:rPr>
            </w:r>
            <w:r>
              <w:rPr>
                <w:noProof/>
                <w:webHidden/>
              </w:rPr>
              <w:fldChar w:fldCharType="separate"/>
            </w:r>
            <w:r w:rsidR="006143C1">
              <w:rPr>
                <w:noProof/>
                <w:webHidden/>
              </w:rPr>
              <w:t>18</w:t>
            </w:r>
            <w:r>
              <w:rPr>
                <w:noProof/>
                <w:webHidden/>
              </w:rPr>
              <w:fldChar w:fldCharType="end"/>
            </w:r>
          </w:hyperlink>
        </w:p>
        <w:p w:rsidR="006143C1" w:rsidRDefault="00FD5DC1">
          <w:pPr>
            <w:pStyle w:val="20"/>
            <w:tabs>
              <w:tab w:val="right" w:leader="dot" w:pos="8296"/>
            </w:tabs>
            <w:rPr>
              <w:noProof/>
            </w:rPr>
          </w:pPr>
          <w:hyperlink w:anchor="_Toc206406898" w:history="1">
            <w:r w:rsidR="006143C1" w:rsidRPr="008F63CB">
              <w:rPr>
                <w:rStyle w:val="a9"/>
                <w:rFonts w:ascii="黑体" w:eastAsia="黑体" w:hAnsi="黑体" w:hint="eastAsia"/>
                <w:noProof/>
              </w:rPr>
              <w:t>四、政府性基金预算财政拨款支出决算情况说明</w:t>
            </w:r>
            <w:r w:rsidR="006143C1">
              <w:rPr>
                <w:noProof/>
                <w:webHidden/>
              </w:rPr>
              <w:tab/>
            </w:r>
            <w:r>
              <w:rPr>
                <w:noProof/>
                <w:webHidden/>
              </w:rPr>
              <w:fldChar w:fldCharType="begin"/>
            </w:r>
            <w:r w:rsidR="006143C1">
              <w:rPr>
                <w:noProof/>
                <w:webHidden/>
              </w:rPr>
              <w:instrText xml:space="preserve"> PAGEREF _Toc206406898 \h </w:instrText>
            </w:r>
            <w:r>
              <w:rPr>
                <w:noProof/>
                <w:webHidden/>
              </w:rPr>
            </w:r>
            <w:r>
              <w:rPr>
                <w:noProof/>
                <w:webHidden/>
              </w:rPr>
              <w:fldChar w:fldCharType="separate"/>
            </w:r>
            <w:r w:rsidR="006143C1">
              <w:rPr>
                <w:noProof/>
                <w:webHidden/>
              </w:rPr>
              <w:t>19</w:t>
            </w:r>
            <w:r>
              <w:rPr>
                <w:noProof/>
                <w:webHidden/>
              </w:rPr>
              <w:fldChar w:fldCharType="end"/>
            </w:r>
          </w:hyperlink>
        </w:p>
        <w:p w:rsidR="006143C1" w:rsidRDefault="00FD5DC1">
          <w:pPr>
            <w:pStyle w:val="20"/>
            <w:tabs>
              <w:tab w:val="right" w:leader="dot" w:pos="8296"/>
            </w:tabs>
            <w:rPr>
              <w:noProof/>
            </w:rPr>
          </w:pPr>
          <w:hyperlink w:anchor="_Toc206406899" w:history="1">
            <w:r w:rsidR="006143C1" w:rsidRPr="008F63CB">
              <w:rPr>
                <w:rStyle w:val="a9"/>
                <w:rFonts w:ascii="黑体" w:eastAsia="黑体" w:hAnsi="黑体" w:hint="eastAsia"/>
                <w:noProof/>
              </w:rPr>
              <w:t>五、国有资本经营预算财政拨款支出决算情况说明</w:t>
            </w:r>
            <w:r w:rsidR="006143C1">
              <w:rPr>
                <w:noProof/>
                <w:webHidden/>
              </w:rPr>
              <w:tab/>
            </w:r>
            <w:r>
              <w:rPr>
                <w:noProof/>
                <w:webHidden/>
              </w:rPr>
              <w:fldChar w:fldCharType="begin"/>
            </w:r>
            <w:r w:rsidR="006143C1">
              <w:rPr>
                <w:noProof/>
                <w:webHidden/>
              </w:rPr>
              <w:instrText xml:space="preserve"> PAGEREF _Toc206406899 \h </w:instrText>
            </w:r>
            <w:r>
              <w:rPr>
                <w:noProof/>
                <w:webHidden/>
              </w:rPr>
            </w:r>
            <w:r>
              <w:rPr>
                <w:noProof/>
                <w:webHidden/>
              </w:rPr>
              <w:fldChar w:fldCharType="separate"/>
            </w:r>
            <w:r w:rsidR="006143C1">
              <w:rPr>
                <w:noProof/>
                <w:webHidden/>
              </w:rPr>
              <w:t>19</w:t>
            </w:r>
            <w:r>
              <w:rPr>
                <w:noProof/>
                <w:webHidden/>
              </w:rPr>
              <w:fldChar w:fldCharType="end"/>
            </w:r>
          </w:hyperlink>
        </w:p>
        <w:p w:rsidR="006143C1" w:rsidRDefault="00FD5DC1">
          <w:pPr>
            <w:pStyle w:val="20"/>
            <w:tabs>
              <w:tab w:val="right" w:leader="dot" w:pos="8296"/>
            </w:tabs>
            <w:rPr>
              <w:noProof/>
            </w:rPr>
          </w:pPr>
          <w:hyperlink w:anchor="_Toc206406900" w:history="1">
            <w:r w:rsidR="006143C1" w:rsidRPr="008F63CB">
              <w:rPr>
                <w:rStyle w:val="a9"/>
                <w:rFonts w:ascii="黑体" w:eastAsia="黑体" w:hAnsi="黑体" w:hint="eastAsia"/>
                <w:noProof/>
              </w:rPr>
              <w:t>六、一般公共预算财政拨款基本支出决算情况说明</w:t>
            </w:r>
            <w:r w:rsidR="006143C1">
              <w:rPr>
                <w:noProof/>
                <w:webHidden/>
              </w:rPr>
              <w:tab/>
            </w:r>
            <w:r>
              <w:rPr>
                <w:noProof/>
                <w:webHidden/>
              </w:rPr>
              <w:fldChar w:fldCharType="begin"/>
            </w:r>
            <w:r w:rsidR="006143C1">
              <w:rPr>
                <w:noProof/>
                <w:webHidden/>
              </w:rPr>
              <w:instrText xml:space="preserve"> PAGEREF _Toc206406900 \h </w:instrText>
            </w:r>
            <w:r>
              <w:rPr>
                <w:noProof/>
                <w:webHidden/>
              </w:rPr>
            </w:r>
            <w:r>
              <w:rPr>
                <w:noProof/>
                <w:webHidden/>
              </w:rPr>
              <w:fldChar w:fldCharType="separate"/>
            </w:r>
            <w:r w:rsidR="006143C1">
              <w:rPr>
                <w:noProof/>
                <w:webHidden/>
              </w:rPr>
              <w:t>20</w:t>
            </w:r>
            <w:r>
              <w:rPr>
                <w:noProof/>
                <w:webHidden/>
              </w:rPr>
              <w:fldChar w:fldCharType="end"/>
            </w:r>
          </w:hyperlink>
        </w:p>
        <w:p w:rsidR="006143C1" w:rsidRDefault="00FD5DC1">
          <w:pPr>
            <w:pStyle w:val="20"/>
            <w:tabs>
              <w:tab w:val="right" w:leader="dot" w:pos="8296"/>
            </w:tabs>
            <w:rPr>
              <w:noProof/>
            </w:rPr>
          </w:pPr>
          <w:hyperlink w:anchor="_Toc206406901" w:history="1">
            <w:r w:rsidR="006143C1" w:rsidRPr="008F63CB">
              <w:rPr>
                <w:rStyle w:val="a9"/>
                <w:rFonts w:ascii="黑体" w:eastAsia="黑体" w:hAnsi="黑体" w:hint="eastAsia"/>
                <w:noProof/>
              </w:rPr>
              <w:t>七、一般公共预算拨款“三公”经费支出决算情况说明</w:t>
            </w:r>
            <w:r w:rsidR="006143C1">
              <w:rPr>
                <w:noProof/>
                <w:webHidden/>
              </w:rPr>
              <w:tab/>
            </w:r>
            <w:r>
              <w:rPr>
                <w:noProof/>
                <w:webHidden/>
              </w:rPr>
              <w:fldChar w:fldCharType="begin"/>
            </w:r>
            <w:r w:rsidR="006143C1">
              <w:rPr>
                <w:noProof/>
                <w:webHidden/>
              </w:rPr>
              <w:instrText xml:space="preserve"> PAGEREF _Toc206406901 \h </w:instrText>
            </w:r>
            <w:r>
              <w:rPr>
                <w:noProof/>
                <w:webHidden/>
              </w:rPr>
            </w:r>
            <w:r>
              <w:rPr>
                <w:noProof/>
                <w:webHidden/>
              </w:rPr>
              <w:fldChar w:fldCharType="separate"/>
            </w:r>
            <w:r w:rsidR="006143C1">
              <w:rPr>
                <w:noProof/>
                <w:webHidden/>
              </w:rPr>
              <w:t>21</w:t>
            </w:r>
            <w:r>
              <w:rPr>
                <w:noProof/>
                <w:webHidden/>
              </w:rPr>
              <w:fldChar w:fldCharType="end"/>
            </w:r>
          </w:hyperlink>
        </w:p>
        <w:p w:rsidR="006143C1" w:rsidRDefault="00FD5DC1">
          <w:pPr>
            <w:pStyle w:val="20"/>
            <w:tabs>
              <w:tab w:val="right" w:leader="dot" w:pos="8296"/>
            </w:tabs>
            <w:rPr>
              <w:noProof/>
            </w:rPr>
          </w:pPr>
          <w:hyperlink w:anchor="_Toc206406902" w:history="1">
            <w:r w:rsidR="006143C1" w:rsidRPr="008F63CB">
              <w:rPr>
                <w:rStyle w:val="a9"/>
                <w:rFonts w:ascii="黑体" w:eastAsia="黑体" w:hAnsi="黑体" w:hint="eastAsia"/>
                <w:noProof/>
              </w:rPr>
              <w:t>八、预算绩效情况说明</w:t>
            </w:r>
            <w:r w:rsidR="006143C1">
              <w:rPr>
                <w:noProof/>
                <w:webHidden/>
              </w:rPr>
              <w:tab/>
            </w:r>
            <w:r>
              <w:rPr>
                <w:noProof/>
                <w:webHidden/>
              </w:rPr>
              <w:fldChar w:fldCharType="begin"/>
            </w:r>
            <w:r w:rsidR="006143C1">
              <w:rPr>
                <w:noProof/>
                <w:webHidden/>
              </w:rPr>
              <w:instrText xml:space="preserve"> PAGEREF _Toc206406902 \h </w:instrText>
            </w:r>
            <w:r>
              <w:rPr>
                <w:noProof/>
                <w:webHidden/>
              </w:rPr>
            </w:r>
            <w:r>
              <w:rPr>
                <w:noProof/>
                <w:webHidden/>
              </w:rPr>
              <w:fldChar w:fldCharType="separate"/>
            </w:r>
            <w:r w:rsidR="006143C1">
              <w:rPr>
                <w:noProof/>
                <w:webHidden/>
              </w:rPr>
              <w:t>22</w:t>
            </w:r>
            <w:r>
              <w:rPr>
                <w:noProof/>
                <w:webHidden/>
              </w:rPr>
              <w:fldChar w:fldCharType="end"/>
            </w:r>
          </w:hyperlink>
        </w:p>
        <w:p w:rsidR="006143C1" w:rsidRDefault="00FD5DC1">
          <w:pPr>
            <w:pStyle w:val="20"/>
            <w:tabs>
              <w:tab w:val="right" w:leader="dot" w:pos="8296"/>
            </w:tabs>
            <w:rPr>
              <w:noProof/>
            </w:rPr>
          </w:pPr>
          <w:hyperlink w:anchor="_Toc206406903" w:history="1">
            <w:r w:rsidR="006143C1" w:rsidRPr="008F63CB">
              <w:rPr>
                <w:rStyle w:val="a9"/>
                <w:rFonts w:ascii="黑体" w:eastAsia="黑体" w:hAnsi="黑体" w:hint="eastAsia"/>
                <w:noProof/>
              </w:rPr>
              <w:t>九、其他重要事项说明</w:t>
            </w:r>
            <w:r w:rsidR="006143C1">
              <w:rPr>
                <w:noProof/>
                <w:webHidden/>
              </w:rPr>
              <w:tab/>
            </w:r>
            <w:r>
              <w:rPr>
                <w:noProof/>
                <w:webHidden/>
              </w:rPr>
              <w:fldChar w:fldCharType="begin"/>
            </w:r>
            <w:r w:rsidR="006143C1">
              <w:rPr>
                <w:noProof/>
                <w:webHidden/>
              </w:rPr>
              <w:instrText xml:space="preserve"> PAGEREF _Toc206406903 \h </w:instrText>
            </w:r>
            <w:r>
              <w:rPr>
                <w:noProof/>
                <w:webHidden/>
              </w:rPr>
            </w:r>
            <w:r>
              <w:rPr>
                <w:noProof/>
                <w:webHidden/>
              </w:rPr>
              <w:fldChar w:fldCharType="separate"/>
            </w:r>
            <w:r w:rsidR="006143C1">
              <w:rPr>
                <w:noProof/>
                <w:webHidden/>
              </w:rPr>
              <w:t>23</w:t>
            </w:r>
            <w:r>
              <w:rPr>
                <w:noProof/>
                <w:webHidden/>
              </w:rPr>
              <w:fldChar w:fldCharType="end"/>
            </w:r>
          </w:hyperlink>
        </w:p>
        <w:p w:rsidR="006143C1" w:rsidRDefault="00FD5DC1">
          <w:pPr>
            <w:pStyle w:val="30"/>
            <w:tabs>
              <w:tab w:val="right" w:leader="dot" w:pos="8296"/>
            </w:tabs>
            <w:rPr>
              <w:noProof/>
            </w:rPr>
          </w:pPr>
          <w:hyperlink w:anchor="_Toc206406904" w:history="1">
            <w:r w:rsidR="006143C1" w:rsidRPr="008F63CB">
              <w:rPr>
                <w:rStyle w:val="a9"/>
                <w:rFonts w:ascii="楷体" w:eastAsia="楷体" w:hAnsi="楷体" w:hint="eastAsia"/>
                <w:noProof/>
              </w:rPr>
              <w:t>（一）机关运行经费</w:t>
            </w:r>
            <w:r w:rsidR="006143C1">
              <w:rPr>
                <w:noProof/>
                <w:webHidden/>
              </w:rPr>
              <w:tab/>
            </w:r>
            <w:r>
              <w:rPr>
                <w:noProof/>
                <w:webHidden/>
              </w:rPr>
              <w:fldChar w:fldCharType="begin"/>
            </w:r>
            <w:r w:rsidR="006143C1">
              <w:rPr>
                <w:noProof/>
                <w:webHidden/>
              </w:rPr>
              <w:instrText xml:space="preserve"> PAGEREF _Toc206406904 \h </w:instrText>
            </w:r>
            <w:r>
              <w:rPr>
                <w:noProof/>
                <w:webHidden/>
              </w:rPr>
            </w:r>
            <w:r>
              <w:rPr>
                <w:noProof/>
                <w:webHidden/>
              </w:rPr>
              <w:fldChar w:fldCharType="separate"/>
            </w:r>
            <w:r w:rsidR="006143C1">
              <w:rPr>
                <w:noProof/>
                <w:webHidden/>
              </w:rPr>
              <w:t>23</w:t>
            </w:r>
            <w:r>
              <w:rPr>
                <w:noProof/>
                <w:webHidden/>
              </w:rPr>
              <w:fldChar w:fldCharType="end"/>
            </w:r>
          </w:hyperlink>
        </w:p>
        <w:p w:rsidR="006143C1" w:rsidRDefault="00FD5DC1">
          <w:pPr>
            <w:pStyle w:val="30"/>
            <w:tabs>
              <w:tab w:val="right" w:leader="dot" w:pos="8296"/>
            </w:tabs>
            <w:rPr>
              <w:noProof/>
            </w:rPr>
          </w:pPr>
          <w:hyperlink w:anchor="_Toc206406905" w:history="1">
            <w:r w:rsidR="006143C1" w:rsidRPr="008F63CB">
              <w:rPr>
                <w:rStyle w:val="a9"/>
                <w:rFonts w:ascii="楷体" w:eastAsia="楷体" w:hAnsi="楷体" w:hint="eastAsia"/>
                <w:noProof/>
              </w:rPr>
              <w:t>（二）政府采购情况</w:t>
            </w:r>
            <w:r w:rsidR="006143C1">
              <w:rPr>
                <w:noProof/>
                <w:webHidden/>
              </w:rPr>
              <w:tab/>
            </w:r>
            <w:r>
              <w:rPr>
                <w:noProof/>
                <w:webHidden/>
              </w:rPr>
              <w:fldChar w:fldCharType="begin"/>
            </w:r>
            <w:r w:rsidR="006143C1">
              <w:rPr>
                <w:noProof/>
                <w:webHidden/>
              </w:rPr>
              <w:instrText xml:space="preserve"> PAGEREF _Toc206406905 \h </w:instrText>
            </w:r>
            <w:r>
              <w:rPr>
                <w:noProof/>
                <w:webHidden/>
              </w:rPr>
            </w:r>
            <w:r>
              <w:rPr>
                <w:noProof/>
                <w:webHidden/>
              </w:rPr>
              <w:fldChar w:fldCharType="separate"/>
            </w:r>
            <w:r w:rsidR="006143C1">
              <w:rPr>
                <w:noProof/>
                <w:webHidden/>
              </w:rPr>
              <w:t>23</w:t>
            </w:r>
            <w:r>
              <w:rPr>
                <w:noProof/>
                <w:webHidden/>
              </w:rPr>
              <w:fldChar w:fldCharType="end"/>
            </w:r>
          </w:hyperlink>
        </w:p>
        <w:p w:rsidR="006143C1" w:rsidRDefault="00FD5DC1">
          <w:pPr>
            <w:pStyle w:val="30"/>
            <w:tabs>
              <w:tab w:val="right" w:leader="dot" w:pos="8296"/>
            </w:tabs>
            <w:rPr>
              <w:noProof/>
            </w:rPr>
          </w:pPr>
          <w:hyperlink w:anchor="_Toc206406906" w:history="1">
            <w:r w:rsidR="006143C1" w:rsidRPr="008F63CB">
              <w:rPr>
                <w:rStyle w:val="a9"/>
                <w:rFonts w:ascii="楷体" w:eastAsia="楷体" w:hAnsi="楷体" w:hint="eastAsia"/>
                <w:noProof/>
              </w:rPr>
              <w:t>（三）国有资产占用使用情况</w:t>
            </w:r>
            <w:r w:rsidR="006143C1">
              <w:rPr>
                <w:noProof/>
                <w:webHidden/>
              </w:rPr>
              <w:tab/>
            </w:r>
            <w:r>
              <w:rPr>
                <w:noProof/>
                <w:webHidden/>
              </w:rPr>
              <w:fldChar w:fldCharType="begin"/>
            </w:r>
            <w:r w:rsidR="006143C1">
              <w:rPr>
                <w:noProof/>
                <w:webHidden/>
              </w:rPr>
              <w:instrText xml:space="preserve"> PAGEREF _Toc206406906 \h </w:instrText>
            </w:r>
            <w:r>
              <w:rPr>
                <w:noProof/>
                <w:webHidden/>
              </w:rPr>
            </w:r>
            <w:r>
              <w:rPr>
                <w:noProof/>
                <w:webHidden/>
              </w:rPr>
              <w:fldChar w:fldCharType="separate"/>
            </w:r>
            <w:r w:rsidR="006143C1">
              <w:rPr>
                <w:noProof/>
                <w:webHidden/>
              </w:rPr>
              <w:t>24</w:t>
            </w:r>
            <w:r>
              <w:rPr>
                <w:noProof/>
                <w:webHidden/>
              </w:rPr>
              <w:fldChar w:fldCharType="end"/>
            </w:r>
          </w:hyperlink>
        </w:p>
        <w:p w:rsidR="006143C1" w:rsidRDefault="00FD5DC1">
          <w:pPr>
            <w:pStyle w:val="10"/>
            <w:tabs>
              <w:tab w:val="right" w:leader="dot" w:pos="8296"/>
            </w:tabs>
            <w:rPr>
              <w:noProof/>
            </w:rPr>
          </w:pPr>
          <w:hyperlink w:anchor="_Toc206406907" w:history="1">
            <w:r w:rsidR="006143C1" w:rsidRPr="008F63CB">
              <w:rPr>
                <w:rStyle w:val="a9"/>
                <w:rFonts w:ascii="黑体" w:eastAsia="黑体" w:hAnsi="黑体" w:hint="eastAsia"/>
                <w:noProof/>
              </w:rPr>
              <w:t>第四部分</w:t>
            </w:r>
            <w:r w:rsidR="006143C1" w:rsidRPr="008F63CB">
              <w:rPr>
                <w:rStyle w:val="a9"/>
                <w:rFonts w:ascii="黑体" w:eastAsia="黑体" w:hAnsi="黑体"/>
                <w:noProof/>
              </w:rPr>
              <w:t xml:space="preserve">  </w:t>
            </w:r>
            <w:r w:rsidR="006143C1" w:rsidRPr="008F63CB">
              <w:rPr>
                <w:rStyle w:val="a9"/>
                <w:rFonts w:ascii="黑体" w:eastAsia="黑体" w:hAnsi="黑体" w:hint="eastAsia"/>
                <w:noProof/>
              </w:rPr>
              <w:t>名词解释</w:t>
            </w:r>
            <w:r w:rsidR="006143C1">
              <w:rPr>
                <w:noProof/>
                <w:webHidden/>
              </w:rPr>
              <w:tab/>
            </w:r>
            <w:r>
              <w:rPr>
                <w:noProof/>
                <w:webHidden/>
              </w:rPr>
              <w:fldChar w:fldCharType="begin"/>
            </w:r>
            <w:r w:rsidR="006143C1">
              <w:rPr>
                <w:noProof/>
                <w:webHidden/>
              </w:rPr>
              <w:instrText xml:space="preserve"> PAGEREF _Toc206406907 \h </w:instrText>
            </w:r>
            <w:r>
              <w:rPr>
                <w:noProof/>
                <w:webHidden/>
              </w:rPr>
            </w:r>
            <w:r>
              <w:rPr>
                <w:noProof/>
                <w:webHidden/>
              </w:rPr>
              <w:fldChar w:fldCharType="separate"/>
            </w:r>
            <w:r w:rsidR="006143C1">
              <w:rPr>
                <w:noProof/>
                <w:webHidden/>
              </w:rPr>
              <w:t>25</w:t>
            </w:r>
            <w:r>
              <w:rPr>
                <w:noProof/>
                <w:webHidden/>
              </w:rPr>
              <w:fldChar w:fldCharType="end"/>
            </w:r>
          </w:hyperlink>
        </w:p>
        <w:p w:rsidR="006143C1" w:rsidRDefault="00FD5DC1">
          <w:pPr>
            <w:pStyle w:val="10"/>
            <w:tabs>
              <w:tab w:val="right" w:leader="dot" w:pos="8296"/>
            </w:tabs>
            <w:rPr>
              <w:noProof/>
            </w:rPr>
          </w:pPr>
          <w:hyperlink w:anchor="_Toc206406908" w:history="1">
            <w:r w:rsidR="006143C1" w:rsidRPr="008F63CB">
              <w:rPr>
                <w:rStyle w:val="a9"/>
                <w:rFonts w:ascii="黑体" w:eastAsia="黑体" w:hAnsi="黑体" w:hint="eastAsia"/>
                <w:noProof/>
              </w:rPr>
              <w:t>第五部分</w:t>
            </w:r>
            <w:r w:rsidR="006143C1" w:rsidRPr="008F63CB">
              <w:rPr>
                <w:rStyle w:val="a9"/>
                <w:rFonts w:ascii="黑体" w:eastAsia="黑体" w:hAnsi="黑体"/>
                <w:noProof/>
              </w:rPr>
              <w:t xml:space="preserve"> </w:t>
            </w:r>
            <w:r w:rsidR="006143C1" w:rsidRPr="008F63CB">
              <w:rPr>
                <w:rStyle w:val="a9"/>
                <w:rFonts w:ascii="黑体" w:eastAsia="黑体" w:hAnsi="黑体" w:hint="eastAsia"/>
                <w:noProof/>
              </w:rPr>
              <w:t>附件</w:t>
            </w:r>
            <w:r w:rsidR="006143C1">
              <w:rPr>
                <w:noProof/>
                <w:webHidden/>
              </w:rPr>
              <w:tab/>
            </w:r>
            <w:r>
              <w:rPr>
                <w:noProof/>
                <w:webHidden/>
              </w:rPr>
              <w:fldChar w:fldCharType="begin"/>
            </w:r>
            <w:r w:rsidR="006143C1">
              <w:rPr>
                <w:noProof/>
                <w:webHidden/>
              </w:rPr>
              <w:instrText xml:space="preserve"> PAGEREF _Toc206406908 \h </w:instrText>
            </w:r>
            <w:r>
              <w:rPr>
                <w:noProof/>
                <w:webHidden/>
              </w:rPr>
            </w:r>
            <w:r>
              <w:rPr>
                <w:noProof/>
                <w:webHidden/>
              </w:rPr>
              <w:fldChar w:fldCharType="separate"/>
            </w:r>
            <w:r w:rsidR="006143C1">
              <w:rPr>
                <w:noProof/>
                <w:webHidden/>
              </w:rPr>
              <w:t>27</w:t>
            </w:r>
            <w:r>
              <w:rPr>
                <w:noProof/>
                <w:webHidden/>
              </w:rPr>
              <w:fldChar w:fldCharType="end"/>
            </w:r>
          </w:hyperlink>
        </w:p>
        <w:p w:rsidR="006143C1" w:rsidRDefault="00FD5DC1">
          <w:pPr>
            <w:pStyle w:val="20"/>
            <w:tabs>
              <w:tab w:val="right" w:leader="dot" w:pos="8296"/>
            </w:tabs>
            <w:rPr>
              <w:noProof/>
            </w:rPr>
          </w:pPr>
          <w:hyperlink w:anchor="_Toc206406909" w:history="1">
            <w:r w:rsidR="006143C1" w:rsidRPr="008F63CB">
              <w:rPr>
                <w:rStyle w:val="a9"/>
                <w:rFonts w:ascii="黑体" w:eastAsia="黑体" w:hAnsi="黑体" w:hint="eastAsia"/>
                <w:noProof/>
              </w:rPr>
              <w:t>一、《项目支出绩效自评表》</w:t>
            </w:r>
            <w:r w:rsidR="006143C1">
              <w:rPr>
                <w:noProof/>
                <w:webHidden/>
              </w:rPr>
              <w:tab/>
            </w:r>
            <w:r>
              <w:rPr>
                <w:noProof/>
                <w:webHidden/>
              </w:rPr>
              <w:fldChar w:fldCharType="begin"/>
            </w:r>
            <w:r w:rsidR="006143C1">
              <w:rPr>
                <w:noProof/>
                <w:webHidden/>
              </w:rPr>
              <w:instrText xml:space="preserve"> PAGEREF _Toc206406909 \h </w:instrText>
            </w:r>
            <w:r>
              <w:rPr>
                <w:noProof/>
                <w:webHidden/>
              </w:rPr>
            </w:r>
            <w:r>
              <w:rPr>
                <w:noProof/>
                <w:webHidden/>
              </w:rPr>
              <w:fldChar w:fldCharType="separate"/>
            </w:r>
            <w:r w:rsidR="006143C1">
              <w:rPr>
                <w:noProof/>
                <w:webHidden/>
              </w:rPr>
              <w:t>27</w:t>
            </w:r>
            <w:r>
              <w:rPr>
                <w:noProof/>
                <w:webHidden/>
              </w:rPr>
              <w:fldChar w:fldCharType="end"/>
            </w:r>
          </w:hyperlink>
        </w:p>
        <w:p w:rsidR="006143C1" w:rsidRDefault="00FD5DC1">
          <w:pPr>
            <w:pStyle w:val="20"/>
            <w:tabs>
              <w:tab w:val="right" w:leader="dot" w:pos="8296"/>
            </w:tabs>
            <w:rPr>
              <w:noProof/>
            </w:rPr>
          </w:pPr>
          <w:hyperlink w:anchor="_Toc206406910" w:history="1">
            <w:r w:rsidR="006143C1" w:rsidRPr="008F63CB">
              <w:rPr>
                <w:rStyle w:val="a9"/>
                <w:rFonts w:ascii="黑体" w:eastAsia="黑体" w:hAnsi="黑体" w:hint="eastAsia"/>
                <w:noProof/>
              </w:rPr>
              <w:t>二、《项目支出绩效评价报告》</w:t>
            </w:r>
            <w:r w:rsidR="006143C1">
              <w:rPr>
                <w:noProof/>
                <w:webHidden/>
              </w:rPr>
              <w:tab/>
            </w:r>
            <w:r>
              <w:rPr>
                <w:noProof/>
                <w:webHidden/>
              </w:rPr>
              <w:fldChar w:fldCharType="begin"/>
            </w:r>
            <w:r w:rsidR="006143C1">
              <w:rPr>
                <w:noProof/>
                <w:webHidden/>
              </w:rPr>
              <w:instrText xml:space="preserve"> PAGEREF _Toc206406910 \h </w:instrText>
            </w:r>
            <w:r>
              <w:rPr>
                <w:noProof/>
                <w:webHidden/>
              </w:rPr>
            </w:r>
            <w:r>
              <w:rPr>
                <w:noProof/>
                <w:webHidden/>
              </w:rPr>
              <w:fldChar w:fldCharType="separate"/>
            </w:r>
            <w:r w:rsidR="006143C1">
              <w:rPr>
                <w:noProof/>
                <w:webHidden/>
              </w:rPr>
              <w:t>28</w:t>
            </w:r>
            <w:r>
              <w:rPr>
                <w:noProof/>
                <w:webHidden/>
              </w:rPr>
              <w:fldChar w:fldCharType="end"/>
            </w:r>
          </w:hyperlink>
        </w:p>
        <w:p w:rsidR="006143C1" w:rsidRDefault="00FD5DC1">
          <w:pPr>
            <w:pStyle w:val="20"/>
            <w:tabs>
              <w:tab w:val="right" w:leader="dot" w:pos="8296"/>
            </w:tabs>
            <w:rPr>
              <w:noProof/>
            </w:rPr>
          </w:pPr>
          <w:hyperlink w:anchor="_Toc206406911" w:history="1">
            <w:r w:rsidR="006143C1" w:rsidRPr="008F63CB">
              <w:rPr>
                <w:rStyle w:val="a9"/>
                <w:rFonts w:ascii="黑体" w:eastAsia="黑体" w:hAnsi="黑体" w:hint="eastAsia"/>
                <w:noProof/>
              </w:rPr>
              <w:t>三、部门整体支出绩效自评表</w:t>
            </w:r>
            <w:r w:rsidR="006143C1">
              <w:rPr>
                <w:noProof/>
                <w:webHidden/>
              </w:rPr>
              <w:tab/>
            </w:r>
            <w:r>
              <w:rPr>
                <w:noProof/>
                <w:webHidden/>
              </w:rPr>
              <w:fldChar w:fldCharType="begin"/>
            </w:r>
            <w:r w:rsidR="006143C1">
              <w:rPr>
                <w:noProof/>
                <w:webHidden/>
              </w:rPr>
              <w:instrText xml:space="preserve"> PAGEREF _Toc206406911 \h </w:instrText>
            </w:r>
            <w:r>
              <w:rPr>
                <w:noProof/>
                <w:webHidden/>
              </w:rPr>
            </w:r>
            <w:r>
              <w:rPr>
                <w:noProof/>
                <w:webHidden/>
              </w:rPr>
              <w:fldChar w:fldCharType="separate"/>
            </w:r>
            <w:r w:rsidR="006143C1">
              <w:rPr>
                <w:noProof/>
                <w:webHidden/>
              </w:rPr>
              <w:t>28</w:t>
            </w:r>
            <w:r>
              <w:rPr>
                <w:noProof/>
                <w:webHidden/>
              </w:rPr>
              <w:fldChar w:fldCharType="end"/>
            </w:r>
          </w:hyperlink>
        </w:p>
        <w:p w:rsidR="009A75AA" w:rsidRDefault="00FD5DC1">
          <w:r>
            <w:fldChar w:fldCharType="end"/>
          </w:r>
        </w:p>
      </w:sdtContent>
    </w:sdt>
    <w:p w:rsidR="00D804FC" w:rsidRDefault="00D804FC">
      <w:pPr>
        <w:jc w:val="left"/>
        <w:rPr>
          <w:rFonts w:ascii="仿宋" w:eastAsia="仿宋" w:hAnsi="仿宋"/>
          <w:sz w:val="32"/>
          <w:szCs w:val="32"/>
        </w:rPr>
      </w:pPr>
    </w:p>
    <w:p w:rsidR="00D804FC" w:rsidRDefault="00573121" w:rsidP="009A75AA">
      <w:pPr>
        <w:pStyle w:val="a3"/>
        <w:jc w:val="center"/>
        <w:outlineLvl w:val="0"/>
        <w:rPr>
          <w:rFonts w:ascii="黑体" w:eastAsia="黑体" w:hAnsi="黑体"/>
          <w:sz w:val="56"/>
          <w:szCs w:val="36"/>
          <w:lang w:eastAsia="zh-CN"/>
        </w:rPr>
      </w:pPr>
      <w:bookmarkStart w:id="1" w:name="_Toc206406880"/>
      <w:r>
        <w:rPr>
          <w:rFonts w:ascii="黑体" w:eastAsia="黑体" w:hAnsi="黑体" w:hint="eastAsia"/>
          <w:sz w:val="56"/>
          <w:szCs w:val="36"/>
          <w:lang w:eastAsia="zh-CN"/>
        </w:rPr>
        <w:lastRenderedPageBreak/>
        <w:t>第一部分</w:t>
      </w:r>
      <w:r w:rsidR="009A75AA">
        <w:rPr>
          <w:rFonts w:ascii="黑体" w:eastAsia="黑体" w:hAnsi="黑体" w:hint="eastAsia"/>
          <w:sz w:val="56"/>
          <w:szCs w:val="36"/>
          <w:lang w:eastAsia="zh-CN"/>
        </w:rPr>
        <w:t xml:space="preserve"> </w:t>
      </w:r>
      <w:r>
        <w:rPr>
          <w:rFonts w:ascii="黑体" w:eastAsia="黑体" w:hAnsi="黑体" w:hint="eastAsia"/>
          <w:sz w:val="56"/>
          <w:szCs w:val="36"/>
          <w:lang w:eastAsia="zh-CN"/>
        </w:rPr>
        <w:t>部门概况</w:t>
      </w:r>
      <w:bookmarkEnd w:id="1"/>
    </w:p>
    <w:p w:rsidR="00D804FC" w:rsidRDefault="00D804FC">
      <w:pPr>
        <w:jc w:val="center"/>
        <w:rPr>
          <w:rFonts w:ascii="黑体" w:eastAsia="黑体" w:hAnsi="黑体"/>
          <w:sz w:val="36"/>
          <w:szCs w:val="36"/>
        </w:rPr>
      </w:pPr>
    </w:p>
    <w:p w:rsidR="00D804FC" w:rsidRDefault="00573121" w:rsidP="006143C1">
      <w:pPr>
        <w:pStyle w:val="2"/>
        <w:spacing w:before="100" w:after="100" w:line="572" w:lineRule="exact"/>
        <w:ind w:firstLineChars="200" w:firstLine="643"/>
        <w:rPr>
          <w:rFonts w:ascii="黑体" w:eastAsia="黑体" w:hAnsi="黑体"/>
        </w:rPr>
      </w:pPr>
      <w:bookmarkStart w:id="2" w:name="_Toc206406881"/>
      <w:r>
        <w:rPr>
          <w:rFonts w:ascii="黑体" w:eastAsia="黑体" w:hAnsi="黑体" w:hint="eastAsia"/>
        </w:rPr>
        <w:t>一、部门主要职责</w:t>
      </w:r>
      <w:bookmarkEnd w:id="2"/>
    </w:p>
    <w:p w:rsidR="00E167C2" w:rsidRDefault="00E167C2" w:rsidP="00E167C2">
      <w:pPr>
        <w:spacing w:line="560" w:lineRule="exact"/>
        <w:ind w:firstLineChars="200" w:firstLine="600"/>
        <w:rPr>
          <w:rFonts w:ascii="仿宋" w:eastAsia="仿宋" w:hAnsi="仿宋"/>
          <w:sz w:val="30"/>
          <w:szCs w:val="30"/>
        </w:rPr>
      </w:pPr>
      <w:r w:rsidRPr="00E167C2">
        <w:rPr>
          <w:rFonts w:ascii="仿宋" w:eastAsia="仿宋" w:hAnsi="仿宋" w:hint="eastAsia"/>
          <w:sz w:val="30"/>
          <w:szCs w:val="30"/>
        </w:rPr>
        <w:t>龙岩市漳平市拱桥镇人民政府</w:t>
      </w:r>
      <w:r w:rsidR="00573121" w:rsidRPr="00E167C2">
        <w:rPr>
          <w:rFonts w:ascii="仿宋" w:eastAsia="仿宋" w:hAnsi="仿宋" w:hint="eastAsia"/>
          <w:sz w:val="30"/>
          <w:szCs w:val="30"/>
        </w:rPr>
        <w:t>部门的主要职责是：</w:t>
      </w:r>
      <w:bookmarkStart w:id="3" w:name="_Toc206406882"/>
      <w:r>
        <w:rPr>
          <w:rFonts w:ascii="仿宋" w:eastAsia="仿宋" w:hAnsi="仿宋"/>
          <w:sz w:val="30"/>
          <w:szCs w:val="30"/>
        </w:rPr>
        <w:t xml:space="preserve"> </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一）加强党的建设。加强党的基层组织建设、干部队伍建设、党员队伍建设、党风廉政建设，推进全面从严治党，落实基层党建工作责任制，严格抓好基层党组织建设各项制度，做好农村基层党建工作，全面加强农村基层宣传思想文化工作，进一步增强党在农村的政治领导力、思想引领力、群众组织力、社会号召力。</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二）推进经济建设。负责本行政区域经济社会发展和村镇建设等规划的编制与实施，组织农村基础设施、农田水利建设和各项公益事业建设，加快经济社会发展，改善群众生产生活环境；负责自然资源开发、保护、利用工作；推进特色化和城镇化发展水平。 </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三）服务“三农”发展。指导农村经济发展，深化农业公共服务体系建设，加强农业产前、产中、产后服务；推进农业结构调整，加快发展电商、旅游等新兴产业，促进经济增长方式转变，促进农民增收，实施乡村振兴战略，全面推进新农村建设。 </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（四）加强社会治理。加强平安建设和社会治安综合治理，完善基层治安防控体系，强化信访和矛盾纠纷调解工作，化解农村社会矛盾纠纷，维护农村社会和谐稳定；健全应急管理体系，</w:t>
      </w:r>
      <w:r>
        <w:rPr>
          <w:rFonts w:ascii="仿宋" w:eastAsia="仿宋" w:hAnsi="仿宋" w:hint="eastAsia"/>
          <w:sz w:val="30"/>
          <w:szCs w:val="30"/>
        </w:rPr>
        <w:lastRenderedPageBreak/>
        <w:t>做好各类突发应急处理工作，提升安全事故防控和自然灾害防治能力；加强生态镇、村建设，加大农村环境综合整治力度，改善农村人居环境，建设美丽乡村；取缔非法经济活动，调解和处理民事纠纷，扫黑除恶，严厉打击电信诈骗犯罪活动、打击刑事犯罪维护社会稳定。</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五）组织公共服务。推行和完善乡镇权责清单制度，推进综合便民服务体系建设，优化便民服务质量；组织实施与村（居）民生活密切相关的各项公共服务，负责抓好人力资源和社会保障、民政、教育、文化、体育、卫生健康等工作，统筹基本公共服务设施的空间布局，实现基本公共服务全覆盖。</w:t>
      </w:r>
    </w:p>
    <w:p w:rsidR="00E167C2" w:rsidRDefault="00E167C2" w:rsidP="00E167C2">
      <w:pPr>
        <w:spacing w:line="560" w:lineRule="exact"/>
        <w:ind w:firstLineChars="200" w:firstLine="600"/>
        <w:rPr>
          <w:rFonts w:ascii="仿宋" w:eastAsia="仿宋" w:hAnsi="仿宋"/>
          <w:sz w:val="30"/>
          <w:szCs w:val="30"/>
        </w:rPr>
      </w:pPr>
      <w:r>
        <w:rPr>
          <w:rFonts w:ascii="仿宋" w:eastAsia="仿宋" w:hAnsi="仿宋" w:hint="eastAsia"/>
          <w:sz w:val="30"/>
          <w:szCs w:val="30"/>
        </w:rPr>
        <w:t>（六）加强基层执法。整合基层一线执法力量，加强执法队伍建设，强化对辖区范围内执法力量的统一指挥和统筹协调，建立健全联动执法机制，统一行使法律法规规定或依法赋予的综合执法权；进一步规范执法程序，提升执法能力。</w:t>
      </w:r>
    </w:p>
    <w:p w:rsidR="00D804FC" w:rsidRDefault="00573121" w:rsidP="00E167C2">
      <w:pPr>
        <w:pStyle w:val="2"/>
        <w:spacing w:before="100" w:after="100" w:line="572" w:lineRule="exact"/>
        <w:ind w:firstLineChars="200" w:firstLine="643"/>
        <w:rPr>
          <w:rFonts w:ascii="黑体" w:eastAsia="黑体" w:hAnsi="黑体"/>
        </w:rPr>
      </w:pPr>
      <w:r>
        <w:rPr>
          <w:rFonts w:ascii="黑体" w:eastAsia="黑体" w:hAnsi="黑体" w:hint="eastAsia"/>
        </w:rPr>
        <w:t>二、部门决算单位基本情况</w:t>
      </w:r>
      <w:bookmarkEnd w:id="3"/>
    </w:p>
    <w:p w:rsidR="00D804FC" w:rsidRPr="00E167C2" w:rsidRDefault="00E167C2" w:rsidP="00E167C2">
      <w:pPr>
        <w:spacing w:line="560" w:lineRule="exact"/>
        <w:ind w:firstLineChars="200" w:firstLine="600"/>
        <w:rPr>
          <w:rFonts w:ascii="仿宋" w:eastAsia="仿宋" w:hAnsi="仿宋"/>
          <w:sz w:val="30"/>
          <w:szCs w:val="30"/>
        </w:rPr>
      </w:pPr>
      <w:r w:rsidRPr="00E167C2">
        <w:rPr>
          <w:rFonts w:ascii="仿宋" w:eastAsia="仿宋" w:hAnsi="仿宋" w:hint="eastAsia"/>
          <w:sz w:val="30"/>
          <w:szCs w:val="30"/>
        </w:rPr>
        <w:t>从决算单位构成看，本</w:t>
      </w:r>
      <w:r w:rsidR="00573121" w:rsidRPr="00E167C2">
        <w:rPr>
          <w:rFonts w:ascii="仿宋" w:eastAsia="仿宋" w:hAnsi="仿宋" w:hint="eastAsia"/>
          <w:sz w:val="30"/>
          <w:szCs w:val="30"/>
        </w:rPr>
        <w:t>部门包括</w:t>
      </w:r>
      <w:r>
        <w:rPr>
          <w:rFonts w:ascii="仿宋" w:eastAsia="仿宋" w:hAnsi="仿宋" w:hint="eastAsia"/>
          <w:sz w:val="30"/>
          <w:szCs w:val="30"/>
        </w:rPr>
        <w:t>包括1个内设机构3个下属单位，</w:t>
      </w:r>
      <w:r w:rsidR="00573121" w:rsidRPr="00E167C2">
        <w:rPr>
          <w:rFonts w:ascii="仿宋" w:eastAsia="仿宋" w:hAnsi="仿宋" w:hint="eastAsia"/>
          <w:sz w:val="30"/>
          <w:szCs w:val="30"/>
        </w:rPr>
        <w:t>，其中：列入</w:t>
      </w:r>
      <w:r w:rsidR="00AD5E55" w:rsidRPr="00E167C2">
        <w:rPr>
          <w:rFonts w:ascii="仿宋" w:eastAsia="仿宋" w:hAnsi="仿宋" w:hint="eastAsia"/>
          <w:sz w:val="30"/>
          <w:szCs w:val="30"/>
        </w:rPr>
        <w:t>2024</w:t>
      </w:r>
      <w:r w:rsidR="00573121" w:rsidRPr="00E167C2">
        <w:rPr>
          <w:rFonts w:ascii="仿宋" w:eastAsia="仿宋" w:hAnsi="仿宋" w:hint="eastAsia"/>
          <w:sz w:val="30"/>
          <w:szCs w:val="30"/>
        </w:rPr>
        <w:t>年部门决算编制范围的单位详细情况见下表:</w:t>
      </w:r>
    </w:p>
    <w:tbl>
      <w:tblPr>
        <w:tblW w:w="0" w:type="auto"/>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409"/>
        <w:gridCol w:w="2748"/>
      </w:tblGrid>
      <w:tr w:rsidR="00D804FC" w:rsidRPr="00573121" w:rsidTr="006143C1">
        <w:trPr>
          <w:trHeight w:val="664"/>
          <w:jc w:val="center"/>
        </w:trPr>
        <w:tc>
          <w:tcPr>
            <w:tcW w:w="2836" w:type="dxa"/>
            <w:tcBorders>
              <w:top w:val="single" w:sz="4" w:space="0" w:color="auto"/>
              <w:left w:val="single" w:sz="4" w:space="0" w:color="auto"/>
              <w:bottom w:val="single" w:sz="4" w:space="0" w:color="auto"/>
              <w:right w:val="single" w:sz="4" w:space="0" w:color="auto"/>
            </w:tcBorders>
            <w:vAlign w:val="center"/>
          </w:tcPr>
          <w:p w:rsidR="00D804FC" w:rsidRPr="00573121" w:rsidRDefault="00573121" w:rsidP="00573121">
            <w:pPr>
              <w:spacing w:line="572" w:lineRule="exact"/>
              <w:jc w:val="center"/>
              <w:rPr>
                <w:rFonts w:ascii="仿宋_GB2312" w:eastAsia="仿宋_GB2312" w:hAnsi="仿宋" w:cs="仿宋_GB2312"/>
                <w:sz w:val="32"/>
                <w:szCs w:val="32"/>
              </w:rPr>
            </w:pPr>
            <w:r w:rsidRPr="00573121">
              <w:rPr>
                <w:rFonts w:ascii="仿宋_GB2312" w:eastAsia="仿宋_GB2312" w:hAnsi="仿宋" w:cs="仿宋_GB2312" w:hint="eastAsia"/>
                <w:sz w:val="32"/>
                <w:szCs w:val="32"/>
              </w:rPr>
              <w:t>单位名称</w:t>
            </w:r>
          </w:p>
        </w:tc>
        <w:tc>
          <w:tcPr>
            <w:tcW w:w="2409" w:type="dxa"/>
            <w:tcBorders>
              <w:top w:val="single" w:sz="4" w:space="0" w:color="auto"/>
              <w:left w:val="single" w:sz="4" w:space="0" w:color="auto"/>
              <w:bottom w:val="single" w:sz="4" w:space="0" w:color="auto"/>
              <w:right w:val="single" w:sz="4" w:space="0" w:color="auto"/>
            </w:tcBorders>
            <w:vAlign w:val="center"/>
          </w:tcPr>
          <w:p w:rsidR="00D804FC" w:rsidRPr="00573121" w:rsidRDefault="00573121" w:rsidP="00573121">
            <w:pPr>
              <w:spacing w:line="572" w:lineRule="exact"/>
              <w:jc w:val="center"/>
              <w:rPr>
                <w:rFonts w:ascii="仿宋_GB2312" w:eastAsia="仿宋_GB2312" w:hAnsi="仿宋" w:cs="仿宋_GB2312"/>
                <w:sz w:val="32"/>
                <w:szCs w:val="32"/>
              </w:rPr>
            </w:pPr>
            <w:r w:rsidRPr="00573121">
              <w:rPr>
                <w:rFonts w:ascii="仿宋_GB2312" w:eastAsia="仿宋_GB2312" w:hAnsi="仿宋" w:cs="仿宋_GB2312" w:hint="eastAsia"/>
                <w:sz w:val="32"/>
                <w:szCs w:val="32"/>
              </w:rPr>
              <w:t>单位性质</w:t>
            </w:r>
          </w:p>
        </w:tc>
        <w:tc>
          <w:tcPr>
            <w:tcW w:w="2748" w:type="dxa"/>
            <w:tcBorders>
              <w:top w:val="single" w:sz="4" w:space="0" w:color="auto"/>
              <w:left w:val="single" w:sz="4" w:space="0" w:color="auto"/>
              <w:bottom w:val="single" w:sz="4" w:space="0" w:color="auto"/>
              <w:right w:val="single" w:sz="4" w:space="0" w:color="auto"/>
            </w:tcBorders>
            <w:vAlign w:val="center"/>
          </w:tcPr>
          <w:p w:rsidR="00D804FC" w:rsidRPr="00573121" w:rsidRDefault="00573121" w:rsidP="00573121">
            <w:pPr>
              <w:spacing w:line="572" w:lineRule="exact"/>
              <w:jc w:val="center"/>
              <w:rPr>
                <w:rFonts w:ascii="仿宋_GB2312" w:eastAsia="仿宋_GB2312" w:hAnsi="仿宋" w:cs="仿宋_GB2312"/>
                <w:sz w:val="32"/>
                <w:szCs w:val="32"/>
              </w:rPr>
            </w:pPr>
            <w:r w:rsidRPr="00573121">
              <w:rPr>
                <w:rFonts w:ascii="仿宋_GB2312" w:eastAsia="仿宋_GB2312" w:hAnsi="仿宋" w:cs="仿宋_GB2312" w:hint="eastAsia"/>
                <w:sz w:val="32"/>
                <w:szCs w:val="32"/>
              </w:rPr>
              <w:t>在职人数</w:t>
            </w:r>
          </w:p>
        </w:tc>
      </w:tr>
      <w:tr w:rsidR="00E167C2" w:rsidRPr="00573121" w:rsidTr="006143C1">
        <w:trPr>
          <w:jc w:val="center"/>
        </w:trPr>
        <w:tc>
          <w:tcPr>
            <w:tcW w:w="2836" w:type="dxa"/>
            <w:tcBorders>
              <w:top w:val="single" w:sz="4" w:space="0" w:color="auto"/>
              <w:left w:val="single" w:sz="4" w:space="0" w:color="auto"/>
              <w:bottom w:val="single" w:sz="4" w:space="0" w:color="auto"/>
              <w:right w:val="single" w:sz="4" w:space="0" w:color="auto"/>
            </w:tcBorders>
          </w:tcPr>
          <w:p w:rsidR="00E167C2" w:rsidRDefault="00E167C2" w:rsidP="00E167C2">
            <w:pPr>
              <w:spacing w:line="560" w:lineRule="exact"/>
              <w:rPr>
                <w:rFonts w:ascii="仿宋" w:eastAsia="仿宋" w:hAnsi="仿宋"/>
                <w:sz w:val="30"/>
                <w:szCs w:val="30"/>
              </w:rPr>
            </w:pPr>
            <w:r>
              <w:rPr>
                <w:rFonts w:ascii="仿宋" w:eastAsia="仿宋" w:hAnsi="仿宋" w:hint="eastAsia"/>
                <w:sz w:val="30"/>
                <w:szCs w:val="30"/>
              </w:rPr>
              <w:t>漳平市拱桥镇人民政府</w:t>
            </w:r>
          </w:p>
        </w:tc>
        <w:tc>
          <w:tcPr>
            <w:tcW w:w="2409" w:type="dxa"/>
            <w:tcBorders>
              <w:top w:val="single" w:sz="4" w:space="0" w:color="auto"/>
              <w:left w:val="single" w:sz="4" w:space="0" w:color="auto"/>
              <w:bottom w:val="single" w:sz="4" w:space="0" w:color="auto"/>
              <w:right w:val="single" w:sz="4" w:space="0" w:color="auto"/>
            </w:tcBorders>
          </w:tcPr>
          <w:p w:rsidR="00E167C2" w:rsidRDefault="00E167C2" w:rsidP="00E167C2">
            <w:pPr>
              <w:spacing w:line="560" w:lineRule="exact"/>
              <w:rPr>
                <w:rFonts w:ascii="仿宋" w:eastAsia="仿宋" w:hAnsi="仿宋"/>
                <w:sz w:val="30"/>
                <w:szCs w:val="30"/>
              </w:rPr>
            </w:pPr>
            <w:r>
              <w:rPr>
                <w:rFonts w:ascii="仿宋" w:eastAsia="仿宋" w:hAnsi="仿宋" w:hint="eastAsia"/>
                <w:sz w:val="30"/>
                <w:szCs w:val="30"/>
              </w:rPr>
              <w:t>财政拨款</w:t>
            </w:r>
          </w:p>
        </w:tc>
        <w:tc>
          <w:tcPr>
            <w:tcW w:w="2748" w:type="dxa"/>
            <w:tcBorders>
              <w:top w:val="single" w:sz="4" w:space="0" w:color="auto"/>
              <w:left w:val="single" w:sz="4" w:space="0" w:color="auto"/>
              <w:bottom w:val="single" w:sz="4" w:space="0" w:color="auto"/>
              <w:right w:val="single" w:sz="4" w:space="0" w:color="auto"/>
            </w:tcBorders>
          </w:tcPr>
          <w:p w:rsidR="00E167C2" w:rsidRPr="00573121" w:rsidRDefault="00E167C2" w:rsidP="00E167C2">
            <w:pPr>
              <w:spacing w:line="560" w:lineRule="exact"/>
              <w:ind w:firstLineChars="200" w:firstLine="600"/>
              <w:rPr>
                <w:rFonts w:ascii="仿宋_GB2312" w:eastAsia="仿宋_GB2312" w:hAnsi="仿宋" w:cs="Times New Roman"/>
                <w:b/>
                <w:bCs/>
                <w:sz w:val="32"/>
                <w:szCs w:val="32"/>
              </w:rPr>
            </w:pPr>
            <w:r w:rsidRPr="00E167C2">
              <w:rPr>
                <w:rFonts w:ascii="仿宋" w:eastAsia="仿宋" w:hAnsi="仿宋" w:hint="eastAsia"/>
                <w:sz w:val="30"/>
                <w:szCs w:val="30"/>
              </w:rPr>
              <w:t>21</w:t>
            </w:r>
          </w:p>
        </w:tc>
      </w:tr>
      <w:tr w:rsidR="00E167C2" w:rsidRPr="00573121" w:rsidTr="006143C1">
        <w:trPr>
          <w:jc w:val="center"/>
        </w:trPr>
        <w:tc>
          <w:tcPr>
            <w:tcW w:w="2836" w:type="dxa"/>
            <w:tcBorders>
              <w:top w:val="single" w:sz="4" w:space="0" w:color="auto"/>
              <w:left w:val="single" w:sz="4" w:space="0" w:color="auto"/>
              <w:bottom w:val="single" w:sz="4" w:space="0" w:color="auto"/>
              <w:right w:val="single" w:sz="4" w:space="0" w:color="auto"/>
            </w:tcBorders>
          </w:tcPr>
          <w:p w:rsidR="00E167C2" w:rsidRDefault="00E167C2" w:rsidP="00E167C2">
            <w:pPr>
              <w:spacing w:line="560" w:lineRule="exact"/>
              <w:rPr>
                <w:rFonts w:ascii="仿宋" w:eastAsia="仿宋" w:hAnsi="仿宋"/>
                <w:sz w:val="30"/>
                <w:szCs w:val="30"/>
              </w:rPr>
            </w:pPr>
            <w:r>
              <w:rPr>
                <w:rFonts w:ascii="仿宋" w:eastAsia="仿宋" w:hAnsi="仿宋" w:hint="eastAsia"/>
                <w:sz w:val="30"/>
                <w:szCs w:val="30"/>
              </w:rPr>
              <w:t>拱桥镇便民服务中心</w:t>
            </w:r>
          </w:p>
        </w:tc>
        <w:tc>
          <w:tcPr>
            <w:tcW w:w="2409" w:type="dxa"/>
            <w:tcBorders>
              <w:top w:val="single" w:sz="4" w:space="0" w:color="auto"/>
              <w:left w:val="single" w:sz="4" w:space="0" w:color="auto"/>
              <w:bottom w:val="single" w:sz="4" w:space="0" w:color="auto"/>
              <w:right w:val="single" w:sz="4" w:space="0" w:color="auto"/>
            </w:tcBorders>
          </w:tcPr>
          <w:p w:rsidR="00E167C2" w:rsidRDefault="00E167C2">
            <w:pPr>
              <w:rPr>
                <w:rFonts w:ascii="仿宋" w:eastAsia="仿宋" w:hAnsi="仿宋"/>
              </w:rPr>
            </w:pPr>
            <w:r>
              <w:rPr>
                <w:rFonts w:ascii="仿宋" w:eastAsia="仿宋" w:hAnsi="仿宋" w:hint="eastAsia"/>
                <w:sz w:val="30"/>
                <w:szCs w:val="30"/>
              </w:rPr>
              <w:t>财政拨款</w:t>
            </w:r>
          </w:p>
        </w:tc>
        <w:tc>
          <w:tcPr>
            <w:tcW w:w="2748" w:type="dxa"/>
            <w:tcBorders>
              <w:top w:val="single" w:sz="4" w:space="0" w:color="auto"/>
              <w:left w:val="single" w:sz="4" w:space="0" w:color="auto"/>
              <w:bottom w:val="single" w:sz="4" w:space="0" w:color="auto"/>
              <w:right w:val="single" w:sz="4" w:space="0" w:color="auto"/>
            </w:tcBorders>
          </w:tcPr>
          <w:p w:rsidR="00E167C2" w:rsidRPr="00573121" w:rsidRDefault="00E167C2" w:rsidP="00E167C2">
            <w:pPr>
              <w:ind w:firstLineChars="300" w:firstLine="900"/>
              <w:rPr>
                <w:rFonts w:ascii="仿宋_GB2312" w:eastAsia="仿宋_GB2312" w:hAnsi="仿宋" w:cs="Times New Roman"/>
                <w:b/>
                <w:bCs/>
                <w:sz w:val="32"/>
                <w:szCs w:val="32"/>
              </w:rPr>
            </w:pPr>
            <w:r w:rsidRPr="00E167C2">
              <w:rPr>
                <w:rFonts w:ascii="仿宋" w:eastAsia="仿宋" w:hAnsi="仿宋" w:hint="eastAsia"/>
                <w:sz w:val="30"/>
                <w:szCs w:val="30"/>
              </w:rPr>
              <w:t>7</w:t>
            </w:r>
          </w:p>
        </w:tc>
      </w:tr>
      <w:tr w:rsidR="00E167C2" w:rsidRPr="00573121" w:rsidTr="006143C1">
        <w:trPr>
          <w:jc w:val="center"/>
        </w:trPr>
        <w:tc>
          <w:tcPr>
            <w:tcW w:w="2836" w:type="dxa"/>
            <w:tcBorders>
              <w:top w:val="single" w:sz="4" w:space="0" w:color="auto"/>
              <w:left w:val="single" w:sz="4" w:space="0" w:color="auto"/>
              <w:bottom w:val="single" w:sz="4" w:space="0" w:color="auto"/>
              <w:right w:val="single" w:sz="4" w:space="0" w:color="auto"/>
            </w:tcBorders>
          </w:tcPr>
          <w:p w:rsidR="00E167C2" w:rsidRDefault="00E167C2" w:rsidP="00E167C2">
            <w:pPr>
              <w:spacing w:line="560" w:lineRule="exact"/>
              <w:rPr>
                <w:rFonts w:ascii="仿宋" w:eastAsia="仿宋" w:hAnsi="仿宋"/>
                <w:sz w:val="30"/>
                <w:szCs w:val="30"/>
              </w:rPr>
            </w:pPr>
            <w:r>
              <w:rPr>
                <w:rFonts w:ascii="仿宋" w:eastAsia="仿宋" w:hAnsi="仿宋" w:hint="eastAsia"/>
                <w:sz w:val="30"/>
                <w:szCs w:val="30"/>
              </w:rPr>
              <w:lastRenderedPageBreak/>
              <w:t>拱桥镇综合执法中心</w:t>
            </w:r>
          </w:p>
        </w:tc>
        <w:tc>
          <w:tcPr>
            <w:tcW w:w="2409" w:type="dxa"/>
            <w:tcBorders>
              <w:top w:val="single" w:sz="4" w:space="0" w:color="auto"/>
              <w:left w:val="single" w:sz="4" w:space="0" w:color="auto"/>
              <w:bottom w:val="single" w:sz="4" w:space="0" w:color="auto"/>
              <w:right w:val="single" w:sz="4" w:space="0" w:color="auto"/>
            </w:tcBorders>
          </w:tcPr>
          <w:p w:rsidR="00E167C2" w:rsidRDefault="00E167C2">
            <w:pPr>
              <w:rPr>
                <w:rFonts w:ascii="仿宋" w:eastAsia="仿宋" w:hAnsi="仿宋"/>
              </w:rPr>
            </w:pPr>
            <w:r>
              <w:rPr>
                <w:rFonts w:ascii="仿宋" w:eastAsia="仿宋" w:hAnsi="仿宋" w:hint="eastAsia"/>
                <w:sz w:val="30"/>
                <w:szCs w:val="30"/>
              </w:rPr>
              <w:t>财政拨款</w:t>
            </w:r>
          </w:p>
        </w:tc>
        <w:tc>
          <w:tcPr>
            <w:tcW w:w="2748" w:type="dxa"/>
            <w:tcBorders>
              <w:top w:val="single" w:sz="4" w:space="0" w:color="auto"/>
              <w:left w:val="single" w:sz="4" w:space="0" w:color="auto"/>
              <w:bottom w:val="single" w:sz="4" w:space="0" w:color="auto"/>
              <w:right w:val="single" w:sz="4" w:space="0" w:color="auto"/>
            </w:tcBorders>
          </w:tcPr>
          <w:p w:rsidR="00E167C2" w:rsidRPr="00573121" w:rsidRDefault="00E167C2" w:rsidP="00E167C2">
            <w:pPr>
              <w:spacing w:line="560" w:lineRule="exact"/>
              <w:ind w:firstLineChars="200" w:firstLine="600"/>
              <w:rPr>
                <w:rFonts w:ascii="仿宋_GB2312" w:eastAsia="仿宋_GB2312" w:hAnsi="仿宋" w:cs="Times New Roman"/>
                <w:b/>
                <w:bCs/>
                <w:sz w:val="32"/>
                <w:szCs w:val="32"/>
              </w:rPr>
            </w:pPr>
            <w:r w:rsidRPr="00E167C2">
              <w:rPr>
                <w:rFonts w:ascii="仿宋" w:eastAsia="仿宋" w:hAnsi="仿宋" w:hint="eastAsia"/>
                <w:sz w:val="30"/>
                <w:szCs w:val="30"/>
              </w:rPr>
              <w:t>10</w:t>
            </w:r>
          </w:p>
        </w:tc>
      </w:tr>
      <w:tr w:rsidR="00E167C2" w:rsidRPr="00573121" w:rsidTr="006143C1">
        <w:trPr>
          <w:jc w:val="center"/>
        </w:trPr>
        <w:tc>
          <w:tcPr>
            <w:tcW w:w="2836" w:type="dxa"/>
            <w:tcBorders>
              <w:top w:val="single" w:sz="4" w:space="0" w:color="auto"/>
              <w:left w:val="single" w:sz="4" w:space="0" w:color="auto"/>
              <w:bottom w:val="single" w:sz="4" w:space="0" w:color="auto"/>
              <w:right w:val="single" w:sz="4" w:space="0" w:color="auto"/>
            </w:tcBorders>
          </w:tcPr>
          <w:p w:rsidR="00E167C2" w:rsidRDefault="00E167C2" w:rsidP="00E167C2">
            <w:pPr>
              <w:spacing w:line="560" w:lineRule="exact"/>
              <w:rPr>
                <w:rFonts w:ascii="仿宋" w:eastAsia="仿宋" w:hAnsi="仿宋"/>
                <w:sz w:val="30"/>
                <w:szCs w:val="30"/>
              </w:rPr>
            </w:pPr>
            <w:r>
              <w:rPr>
                <w:rFonts w:ascii="仿宋" w:eastAsia="仿宋" w:hAnsi="仿宋" w:hint="eastAsia"/>
                <w:sz w:val="30"/>
                <w:szCs w:val="30"/>
              </w:rPr>
              <w:t>拱桥镇乡村振兴服务中心</w:t>
            </w:r>
          </w:p>
        </w:tc>
        <w:tc>
          <w:tcPr>
            <w:tcW w:w="2409" w:type="dxa"/>
            <w:tcBorders>
              <w:top w:val="single" w:sz="4" w:space="0" w:color="auto"/>
              <w:left w:val="single" w:sz="4" w:space="0" w:color="auto"/>
              <w:bottom w:val="single" w:sz="4" w:space="0" w:color="auto"/>
              <w:right w:val="single" w:sz="4" w:space="0" w:color="auto"/>
            </w:tcBorders>
          </w:tcPr>
          <w:p w:rsidR="00E167C2" w:rsidRDefault="00E167C2">
            <w:pPr>
              <w:rPr>
                <w:rFonts w:ascii="仿宋" w:eastAsia="仿宋" w:hAnsi="仿宋"/>
              </w:rPr>
            </w:pPr>
            <w:r>
              <w:rPr>
                <w:rFonts w:ascii="仿宋" w:eastAsia="仿宋" w:hAnsi="仿宋" w:hint="eastAsia"/>
                <w:sz w:val="30"/>
                <w:szCs w:val="30"/>
              </w:rPr>
              <w:t>财政拨款</w:t>
            </w:r>
          </w:p>
        </w:tc>
        <w:tc>
          <w:tcPr>
            <w:tcW w:w="2748" w:type="dxa"/>
            <w:tcBorders>
              <w:top w:val="single" w:sz="4" w:space="0" w:color="auto"/>
              <w:left w:val="single" w:sz="4" w:space="0" w:color="auto"/>
              <w:bottom w:val="single" w:sz="4" w:space="0" w:color="auto"/>
              <w:right w:val="single" w:sz="4" w:space="0" w:color="auto"/>
            </w:tcBorders>
          </w:tcPr>
          <w:p w:rsidR="00E167C2" w:rsidRPr="00E167C2" w:rsidRDefault="00E167C2" w:rsidP="00E167C2">
            <w:pPr>
              <w:tabs>
                <w:tab w:val="left" w:pos="7513"/>
              </w:tabs>
              <w:adjustRightInd w:val="0"/>
              <w:snapToGrid w:val="0"/>
              <w:spacing w:line="572" w:lineRule="exact"/>
              <w:ind w:firstLineChars="150" w:firstLine="480"/>
              <w:rPr>
                <w:rFonts w:ascii="仿宋" w:eastAsia="仿宋" w:hAnsi="仿宋" w:cs="Times New Roman"/>
                <w:bCs/>
                <w:sz w:val="32"/>
                <w:szCs w:val="32"/>
              </w:rPr>
            </w:pPr>
            <w:r w:rsidRPr="00E167C2">
              <w:rPr>
                <w:rFonts w:ascii="仿宋" w:eastAsia="仿宋" w:hAnsi="仿宋" w:cs="Times New Roman" w:hint="eastAsia"/>
                <w:bCs/>
                <w:sz w:val="32"/>
                <w:szCs w:val="32"/>
              </w:rPr>
              <w:t>13</w:t>
            </w:r>
          </w:p>
        </w:tc>
      </w:tr>
    </w:tbl>
    <w:p w:rsidR="00D804FC" w:rsidRDefault="00573121" w:rsidP="009A75AA">
      <w:pPr>
        <w:pStyle w:val="2"/>
        <w:spacing w:before="100" w:after="100" w:line="572" w:lineRule="exact"/>
        <w:ind w:firstLineChars="200" w:firstLine="643"/>
        <w:rPr>
          <w:rFonts w:ascii="黑体" w:eastAsia="黑体" w:hAnsi="黑体"/>
        </w:rPr>
      </w:pPr>
      <w:bookmarkStart w:id="4" w:name="_Toc206406883"/>
      <w:r>
        <w:rPr>
          <w:rFonts w:ascii="黑体" w:eastAsia="黑体" w:hAnsi="黑体" w:hint="eastAsia"/>
        </w:rPr>
        <w:t>三、部门主要工作总结</w:t>
      </w:r>
      <w:bookmarkEnd w:id="4"/>
    </w:p>
    <w:p w:rsidR="00E167C2" w:rsidRPr="00E167C2" w:rsidRDefault="00573121" w:rsidP="00E167C2">
      <w:pPr>
        <w:spacing w:line="606" w:lineRule="exact"/>
        <w:ind w:firstLineChars="200" w:firstLine="640"/>
        <w:jc w:val="left"/>
        <w:rPr>
          <w:rFonts w:ascii="仿宋" w:eastAsia="仿宋" w:hAnsi="仿宋"/>
          <w:sz w:val="32"/>
          <w:szCs w:val="32"/>
        </w:rPr>
      </w:pPr>
      <w:r w:rsidRPr="00E167C2">
        <w:rPr>
          <w:rFonts w:ascii="仿宋" w:eastAsia="仿宋" w:hAnsi="仿宋" w:hint="eastAsia"/>
          <w:sz w:val="32"/>
          <w:szCs w:val="32"/>
        </w:rPr>
        <w:t>2024年，</w:t>
      </w:r>
      <w:r w:rsidR="00E167C2" w:rsidRPr="00E167C2">
        <w:rPr>
          <w:rFonts w:ascii="仿宋" w:eastAsia="仿宋" w:hAnsi="仿宋" w:hint="eastAsia"/>
          <w:sz w:val="32"/>
          <w:szCs w:val="32"/>
        </w:rPr>
        <w:t>拱桥镇人民政府</w:t>
      </w:r>
      <w:r w:rsidRPr="00E167C2">
        <w:rPr>
          <w:rFonts w:ascii="仿宋" w:eastAsia="仿宋" w:hAnsi="仿宋" w:hint="eastAsia"/>
          <w:sz w:val="32"/>
          <w:szCs w:val="32"/>
        </w:rPr>
        <w:t>主要任务是：</w:t>
      </w:r>
      <w:r w:rsidR="00E167C2" w:rsidRPr="00E167C2">
        <w:rPr>
          <w:rFonts w:ascii="仿宋" w:eastAsia="仿宋" w:hAnsi="仿宋" w:hint="eastAsia"/>
          <w:sz w:val="32"/>
          <w:szCs w:val="32"/>
        </w:rPr>
        <w:t>拱桥镇坚持以习近平新时代中国特色社会主义思想为指导，全面贯彻落实党的二十届三中全会精神及习近平</w:t>
      </w:r>
      <w:r w:rsidR="00E167C2" w:rsidRPr="00E167C2">
        <w:rPr>
          <w:rFonts w:ascii="仿宋" w:eastAsia="仿宋" w:hAnsi="仿宋" w:hint="eastAsia"/>
          <w:spacing w:val="-6"/>
          <w:sz w:val="32"/>
          <w:szCs w:val="32"/>
        </w:rPr>
        <w:t>总书记在福建考察时的重要讲话精神，在市委、市政府和镇党委</w:t>
      </w:r>
      <w:r w:rsidR="00E167C2" w:rsidRPr="00E167C2">
        <w:rPr>
          <w:rFonts w:ascii="仿宋" w:eastAsia="仿宋" w:hAnsi="仿宋" w:hint="eastAsia"/>
          <w:sz w:val="32"/>
          <w:szCs w:val="32"/>
        </w:rPr>
        <w:t>的正确领导下，在镇人大支持和监督下，严格落实省、龙岩市和漳平市决策部署，深化拓展</w:t>
      </w:r>
      <w:r w:rsidR="00E167C2" w:rsidRPr="00E167C2">
        <w:rPr>
          <w:rFonts w:ascii="仿宋" w:eastAsia="仿宋" w:hAnsi="仿宋"/>
          <w:sz w:val="32"/>
          <w:szCs w:val="32"/>
        </w:rPr>
        <w:t>“</w:t>
      </w:r>
      <w:r w:rsidR="00E167C2" w:rsidRPr="00E167C2">
        <w:rPr>
          <w:rFonts w:ascii="仿宋" w:eastAsia="仿宋" w:hAnsi="仿宋" w:hint="eastAsia"/>
          <w:sz w:val="32"/>
          <w:szCs w:val="32"/>
        </w:rPr>
        <w:t>深学争优、敢为争先、实干争效</w:t>
      </w:r>
      <w:r w:rsidR="00E167C2" w:rsidRPr="00E167C2">
        <w:rPr>
          <w:rFonts w:ascii="仿宋" w:eastAsia="仿宋" w:hAnsi="仿宋"/>
          <w:sz w:val="32"/>
          <w:szCs w:val="32"/>
        </w:rPr>
        <w:t>”</w:t>
      </w:r>
      <w:r w:rsidR="00E167C2" w:rsidRPr="00E167C2">
        <w:rPr>
          <w:rFonts w:ascii="仿宋" w:eastAsia="仿宋" w:hAnsi="仿宋" w:hint="eastAsia"/>
          <w:sz w:val="32"/>
          <w:szCs w:val="32"/>
        </w:rPr>
        <w:t>行动，围绕全市</w:t>
      </w:r>
      <w:r w:rsidR="00E167C2" w:rsidRPr="00E167C2">
        <w:rPr>
          <w:rFonts w:ascii="仿宋" w:eastAsia="仿宋" w:hAnsi="仿宋"/>
          <w:sz w:val="32"/>
          <w:szCs w:val="32"/>
        </w:rPr>
        <w:t>“</w:t>
      </w:r>
      <w:r w:rsidR="00E167C2" w:rsidRPr="00E167C2">
        <w:rPr>
          <w:rFonts w:ascii="仿宋" w:eastAsia="仿宋" w:hAnsi="仿宋" w:hint="eastAsia"/>
          <w:sz w:val="32"/>
          <w:szCs w:val="32"/>
        </w:rPr>
        <w:t>深化两岸融合、产城融合、城乡融合，打造闽西南开放包容的活力城市</w:t>
      </w:r>
      <w:r w:rsidR="00E167C2" w:rsidRPr="00E167C2">
        <w:rPr>
          <w:rFonts w:ascii="仿宋" w:eastAsia="仿宋" w:hAnsi="仿宋"/>
          <w:sz w:val="32"/>
          <w:szCs w:val="32"/>
        </w:rPr>
        <w:t>”</w:t>
      </w:r>
      <w:r w:rsidR="00E167C2" w:rsidRPr="00E167C2">
        <w:rPr>
          <w:rFonts w:ascii="仿宋" w:eastAsia="仿宋" w:hAnsi="仿宋" w:hint="eastAsia"/>
          <w:sz w:val="32"/>
          <w:szCs w:val="32"/>
        </w:rPr>
        <w:t>目标定位，专注</w:t>
      </w:r>
      <w:r w:rsidR="00E167C2" w:rsidRPr="00E167C2">
        <w:rPr>
          <w:rFonts w:ascii="仿宋" w:eastAsia="仿宋" w:hAnsi="仿宋"/>
          <w:sz w:val="32"/>
          <w:szCs w:val="32"/>
        </w:rPr>
        <w:t>“</w:t>
      </w:r>
      <w:r w:rsidR="00E167C2" w:rsidRPr="00E167C2">
        <w:rPr>
          <w:rFonts w:ascii="仿宋" w:eastAsia="仿宋" w:hAnsi="仿宋" w:hint="eastAsia"/>
          <w:sz w:val="32"/>
          <w:szCs w:val="32"/>
        </w:rPr>
        <w:t>聚焦发展、改善民生、守住底线</w:t>
      </w:r>
      <w:r w:rsidR="00E167C2" w:rsidRPr="00E167C2">
        <w:rPr>
          <w:rFonts w:ascii="仿宋" w:eastAsia="仿宋" w:hAnsi="仿宋"/>
          <w:sz w:val="32"/>
          <w:szCs w:val="32"/>
        </w:rPr>
        <w:t>”</w:t>
      </w:r>
      <w:r w:rsidR="00E167C2" w:rsidRPr="00E167C2">
        <w:rPr>
          <w:rFonts w:ascii="仿宋" w:eastAsia="仿宋" w:hAnsi="仿宋" w:hint="eastAsia"/>
          <w:sz w:val="32"/>
          <w:szCs w:val="32"/>
        </w:rPr>
        <w:t>三件大事，不断强举措、补短板，出实招、解难题，全力以赴推动全镇经济社会发展取得新成效，群众的获得感、幸福感、安全感持续增强。</w:t>
      </w:r>
    </w:p>
    <w:p w:rsidR="00D804FC" w:rsidRPr="00E167C2" w:rsidRDefault="00573121" w:rsidP="00E167C2">
      <w:pPr>
        <w:spacing w:line="572" w:lineRule="exact"/>
        <w:ind w:firstLineChars="200" w:firstLine="640"/>
        <w:jc w:val="left"/>
        <w:rPr>
          <w:rFonts w:ascii="仿宋" w:eastAsia="仿宋" w:hAnsi="仿宋"/>
          <w:sz w:val="32"/>
          <w:szCs w:val="32"/>
        </w:rPr>
      </w:pPr>
      <w:r w:rsidRPr="00E167C2">
        <w:rPr>
          <w:rFonts w:ascii="仿宋" w:eastAsia="仿宋" w:hAnsi="仿宋" w:hint="eastAsia"/>
          <w:sz w:val="32"/>
          <w:szCs w:val="32"/>
        </w:rPr>
        <w:t>围绕上述任务，重点完成了以下工作：</w:t>
      </w:r>
    </w:p>
    <w:p w:rsidR="00E167C2" w:rsidRPr="00E167C2" w:rsidRDefault="00E167C2" w:rsidP="00E167C2">
      <w:pPr>
        <w:widowControl/>
        <w:shd w:val="clear" w:color="auto" w:fill="FFFFFF"/>
        <w:spacing w:line="606" w:lineRule="exact"/>
        <w:ind w:firstLine="650"/>
        <w:jc w:val="left"/>
        <w:rPr>
          <w:rFonts w:ascii="仿宋" w:eastAsia="仿宋" w:hAnsi="仿宋"/>
          <w:sz w:val="19"/>
          <w:szCs w:val="19"/>
        </w:rPr>
      </w:pPr>
      <w:r w:rsidRPr="00E167C2">
        <w:rPr>
          <w:rFonts w:ascii="仿宋" w:eastAsia="仿宋" w:hAnsi="仿宋" w:hint="eastAsia"/>
          <w:sz w:val="32"/>
          <w:szCs w:val="32"/>
        </w:rPr>
        <w:t>一、</w:t>
      </w:r>
      <w:r w:rsidRPr="00E167C2">
        <w:rPr>
          <w:rFonts w:ascii="仿宋" w:eastAsia="仿宋" w:hAnsi="仿宋" w:hint="eastAsia"/>
          <w:kern w:val="0"/>
          <w:sz w:val="32"/>
          <w:szCs w:val="32"/>
          <w:shd w:val="clear" w:color="auto" w:fill="FFFFFF"/>
        </w:rPr>
        <w:t>夯基础、增实力，凝心聚力促发展</w:t>
      </w:r>
    </w:p>
    <w:p w:rsidR="00E167C2" w:rsidRPr="00E167C2" w:rsidRDefault="00E167C2" w:rsidP="00E167C2">
      <w:pPr>
        <w:spacing w:line="606" w:lineRule="exact"/>
        <w:ind w:firstLineChars="200" w:firstLine="643"/>
        <w:jc w:val="left"/>
        <w:rPr>
          <w:rFonts w:ascii="仿宋" w:eastAsia="仿宋" w:hAnsi="仿宋"/>
          <w:sz w:val="32"/>
          <w:szCs w:val="32"/>
        </w:rPr>
      </w:pPr>
      <w:r w:rsidRPr="00E167C2">
        <w:rPr>
          <w:rStyle w:val="NormalCharacter"/>
          <w:rFonts w:ascii="仿宋" w:eastAsia="仿宋" w:hAnsi="仿宋" w:hint="eastAsia"/>
          <w:b/>
          <w:bCs/>
          <w:sz w:val="32"/>
          <w:szCs w:val="30"/>
        </w:rPr>
        <w:t>一是经济发展稳中有升。</w:t>
      </w:r>
      <w:r w:rsidRPr="00E167C2">
        <w:rPr>
          <w:rFonts w:ascii="仿宋" w:eastAsia="仿宋" w:hAnsi="仿宋"/>
          <w:sz w:val="32"/>
          <w:szCs w:val="32"/>
        </w:rPr>
        <w:t>2024</w:t>
      </w:r>
      <w:r w:rsidRPr="00E167C2">
        <w:rPr>
          <w:rFonts w:ascii="仿宋" w:eastAsia="仿宋" w:hAnsi="仿宋" w:hint="eastAsia"/>
          <w:sz w:val="32"/>
          <w:szCs w:val="32"/>
        </w:rPr>
        <w:t>年预计全口径财政收入</w:t>
      </w:r>
      <w:r w:rsidRPr="00E167C2">
        <w:rPr>
          <w:rFonts w:ascii="仿宋" w:eastAsia="仿宋" w:hAnsi="仿宋"/>
          <w:sz w:val="32"/>
          <w:szCs w:val="32"/>
        </w:rPr>
        <w:t>1668</w:t>
      </w:r>
      <w:r w:rsidRPr="00E167C2">
        <w:rPr>
          <w:rFonts w:ascii="仿宋" w:eastAsia="仿宋" w:hAnsi="仿宋" w:hint="eastAsia"/>
          <w:sz w:val="32"/>
          <w:szCs w:val="32"/>
        </w:rPr>
        <w:t>万</w:t>
      </w:r>
      <w:r w:rsidRPr="00E167C2">
        <w:rPr>
          <w:rFonts w:ascii="仿宋" w:eastAsia="仿宋" w:hAnsi="仿宋" w:hint="eastAsia"/>
          <w:spacing w:val="14"/>
          <w:sz w:val="32"/>
          <w:szCs w:val="32"/>
        </w:rPr>
        <w:t>元，完成任务</w:t>
      </w:r>
      <w:r w:rsidRPr="00E167C2">
        <w:rPr>
          <w:rFonts w:ascii="仿宋" w:eastAsia="仿宋" w:hAnsi="仿宋" w:hint="eastAsia"/>
          <w:spacing w:val="10"/>
          <w:sz w:val="32"/>
          <w:szCs w:val="32"/>
        </w:rPr>
        <w:t>数</w:t>
      </w:r>
      <w:r w:rsidRPr="00E167C2">
        <w:rPr>
          <w:rFonts w:ascii="仿宋" w:eastAsia="仿宋" w:hAnsi="仿宋"/>
          <w:spacing w:val="10"/>
          <w:sz w:val="32"/>
          <w:szCs w:val="32"/>
        </w:rPr>
        <w:t>148.53%</w:t>
      </w:r>
      <w:r w:rsidRPr="00E167C2">
        <w:rPr>
          <w:rFonts w:ascii="仿宋" w:eastAsia="仿宋" w:hAnsi="仿宋" w:hint="eastAsia"/>
          <w:spacing w:val="10"/>
          <w:sz w:val="32"/>
          <w:szCs w:val="32"/>
        </w:rPr>
        <w:t>，预计</w:t>
      </w:r>
      <w:r w:rsidRPr="00E167C2">
        <w:rPr>
          <w:rFonts w:ascii="仿宋" w:eastAsia="仿宋" w:hAnsi="仿宋" w:hint="eastAsia"/>
          <w:spacing w:val="8"/>
          <w:sz w:val="32"/>
          <w:szCs w:val="32"/>
        </w:rPr>
        <w:t>地</w:t>
      </w:r>
      <w:r w:rsidRPr="00E167C2">
        <w:rPr>
          <w:rFonts w:ascii="仿宋" w:eastAsia="仿宋" w:hAnsi="仿宋" w:hint="eastAsia"/>
          <w:spacing w:val="14"/>
          <w:sz w:val="32"/>
          <w:szCs w:val="32"/>
        </w:rPr>
        <w:t>方级财政收</w:t>
      </w:r>
      <w:r w:rsidRPr="00E167C2">
        <w:rPr>
          <w:rFonts w:ascii="仿宋" w:eastAsia="仿宋" w:hAnsi="仿宋" w:hint="eastAsia"/>
          <w:spacing w:val="8"/>
          <w:sz w:val="32"/>
          <w:szCs w:val="32"/>
        </w:rPr>
        <w:t>入</w:t>
      </w:r>
      <w:r w:rsidRPr="00E167C2">
        <w:rPr>
          <w:rFonts w:ascii="仿宋" w:eastAsia="仿宋" w:hAnsi="仿宋"/>
          <w:spacing w:val="8"/>
          <w:sz w:val="32"/>
          <w:szCs w:val="32"/>
        </w:rPr>
        <w:t>562</w:t>
      </w:r>
      <w:r w:rsidRPr="00E167C2">
        <w:rPr>
          <w:rFonts w:ascii="仿宋" w:eastAsia="仿宋" w:hAnsi="仿宋" w:hint="eastAsia"/>
          <w:spacing w:val="8"/>
          <w:sz w:val="32"/>
          <w:szCs w:val="32"/>
        </w:rPr>
        <w:t>万元</w:t>
      </w:r>
      <w:r w:rsidRPr="00E167C2">
        <w:rPr>
          <w:rFonts w:ascii="仿宋" w:eastAsia="仿宋" w:hAnsi="仿宋" w:hint="eastAsia"/>
          <w:sz w:val="32"/>
          <w:szCs w:val="32"/>
        </w:rPr>
        <w:t>，完成任务数</w:t>
      </w:r>
      <w:r w:rsidRPr="00E167C2">
        <w:rPr>
          <w:rFonts w:ascii="仿宋" w:eastAsia="仿宋" w:hAnsi="仿宋"/>
          <w:sz w:val="32"/>
          <w:szCs w:val="32"/>
        </w:rPr>
        <w:t>101.44%</w:t>
      </w:r>
      <w:r w:rsidRPr="00E167C2">
        <w:rPr>
          <w:rFonts w:ascii="仿宋" w:eastAsia="仿宋" w:hAnsi="仿宋" w:hint="eastAsia"/>
          <w:sz w:val="32"/>
          <w:szCs w:val="32"/>
        </w:rPr>
        <w:t>；农业总产值预计可达</w:t>
      </w:r>
      <w:r w:rsidRPr="00E167C2">
        <w:rPr>
          <w:rFonts w:ascii="仿宋" w:eastAsia="仿宋" w:hAnsi="仿宋"/>
          <w:sz w:val="32"/>
          <w:szCs w:val="32"/>
        </w:rPr>
        <w:t>2.4</w:t>
      </w:r>
      <w:r w:rsidRPr="00E167C2">
        <w:rPr>
          <w:rFonts w:ascii="仿宋" w:eastAsia="仿宋" w:hAnsi="仿宋" w:hint="eastAsia"/>
          <w:sz w:val="32"/>
          <w:szCs w:val="32"/>
        </w:rPr>
        <w:lastRenderedPageBreak/>
        <w:t>亿元、同比增长</w:t>
      </w:r>
      <w:r w:rsidRPr="00E167C2">
        <w:rPr>
          <w:rFonts w:ascii="仿宋" w:eastAsia="仿宋" w:hAnsi="仿宋"/>
          <w:sz w:val="32"/>
          <w:szCs w:val="32"/>
        </w:rPr>
        <w:t>3.8%</w:t>
      </w:r>
      <w:r w:rsidRPr="00E167C2">
        <w:rPr>
          <w:rFonts w:ascii="仿宋" w:eastAsia="仿宋" w:hAnsi="仿宋" w:hint="eastAsia"/>
          <w:sz w:val="32"/>
          <w:szCs w:val="32"/>
        </w:rPr>
        <w:t>，农民人均可支配收入预计可达</w:t>
      </w:r>
      <w:r w:rsidRPr="00E167C2">
        <w:rPr>
          <w:rFonts w:ascii="仿宋" w:eastAsia="仿宋" w:hAnsi="仿宋"/>
          <w:sz w:val="32"/>
          <w:szCs w:val="32"/>
        </w:rPr>
        <w:t>2.8</w:t>
      </w:r>
      <w:r w:rsidRPr="00E167C2">
        <w:rPr>
          <w:rFonts w:ascii="仿宋" w:eastAsia="仿宋" w:hAnsi="仿宋" w:hint="eastAsia"/>
          <w:sz w:val="32"/>
          <w:szCs w:val="32"/>
        </w:rPr>
        <w:t>万元</w:t>
      </w:r>
      <w:r w:rsidRPr="00E167C2">
        <w:rPr>
          <w:rFonts w:ascii="仿宋" w:eastAsia="仿宋" w:hAnsi="仿宋" w:hint="eastAsia"/>
          <w:spacing w:val="6"/>
          <w:sz w:val="32"/>
          <w:szCs w:val="32"/>
        </w:rPr>
        <w:t>、同比增</w:t>
      </w:r>
      <w:r w:rsidRPr="00E167C2">
        <w:rPr>
          <w:rFonts w:ascii="仿宋" w:eastAsia="仿宋" w:hAnsi="仿宋" w:hint="eastAsia"/>
          <w:sz w:val="32"/>
          <w:szCs w:val="32"/>
        </w:rPr>
        <w:t>长</w:t>
      </w:r>
      <w:r w:rsidRPr="00E167C2">
        <w:rPr>
          <w:rFonts w:ascii="仿宋" w:eastAsia="仿宋" w:hAnsi="仿宋"/>
          <w:sz w:val="32"/>
          <w:szCs w:val="32"/>
        </w:rPr>
        <w:t>8.7%</w:t>
      </w:r>
      <w:r w:rsidRPr="00E167C2">
        <w:rPr>
          <w:rFonts w:ascii="仿宋" w:eastAsia="仿宋" w:hAnsi="仿宋" w:hint="eastAsia"/>
          <w:sz w:val="32"/>
          <w:szCs w:val="32"/>
        </w:rPr>
        <w:t>；</w:t>
      </w:r>
      <w:r w:rsidRPr="00E167C2">
        <w:rPr>
          <w:rStyle w:val="NormalCharacter"/>
          <w:rFonts w:ascii="仿宋" w:eastAsia="仿宋" w:hAnsi="仿宋"/>
          <w:sz w:val="32"/>
          <w:szCs w:val="30"/>
        </w:rPr>
        <w:t>1</w:t>
      </w:r>
      <w:r w:rsidRPr="00E167C2">
        <w:rPr>
          <w:rStyle w:val="NormalCharacter"/>
          <w:rFonts w:ascii="仿宋" w:eastAsia="仿宋" w:hAnsi="仿宋" w:hint="eastAsia"/>
          <w:sz w:val="32"/>
          <w:szCs w:val="30"/>
        </w:rPr>
        <w:t>-</w:t>
      </w:r>
      <w:r w:rsidRPr="00E167C2">
        <w:rPr>
          <w:rStyle w:val="NormalCharacter"/>
          <w:rFonts w:ascii="仿宋" w:eastAsia="仿宋" w:hAnsi="仿宋"/>
          <w:sz w:val="32"/>
          <w:szCs w:val="30"/>
        </w:rPr>
        <w:t>11</w:t>
      </w:r>
      <w:r w:rsidRPr="00E167C2">
        <w:rPr>
          <w:rStyle w:val="NormalCharacter"/>
          <w:rFonts w:ascii="仿宋" w:eastAsia="仿宋" w:hAnsi="仿宋" w:hint="eastAsia"/>
          <w:sz w:val="32"/>
          <w:szCs w:val="30"/>
        </w:rPr>
        <w:t>月工业总产值</w:t>
      </w:r>
      <w:r w:rsidRPr="00E167C2">
        <w:rPr>
          <w:rStyle w:val="NormalCharacter"/>
          <w:rFonts w:ascii="仿宋" w:eastAsia="仿宋" w:hAnsi="仿宋"/>
          <w:sz w:val="32"/>
          <w:szCs w:val="30"/>
        </w:rPr>
        <w:t>8.83</w:t>
      </w:r>
      <w:r w:rsidRPr="00E167C2">
        <w:rPr>
          <w:rStyle w:val="NormalCharacter"/>
          <w:rFonts w:ascii="仿宋" w:eastAsia="仿宋" w:hAnsi="仿宋" w:hint="eastAsia"/>
          <w:sz w:val="32"/>
          <w:szCs w:val="30"/>
        </w:rPr>
        <w:t>亿元，同比增长</w:t>
      </w:r>
      <w:r w:rsidRPr="00E167C2">
        <w:rPr>
          <w:rStyle w:val="NormalCharacter"/>
          <w:rFonts w:ascii="仿宋" w:eastAsia="仿宋" w:hAnsi="仿宋"/>
          <w:sz w:val="32"/>
          <w:szCs w:val="30"/>
        </w:rPr>
        <w:t>23.9%</w:t>
      </w:r>
      <w:r w:rsidRPr="00E167C2">
        <w:rPr>
          <w:rStyle w:val="NormalCharacter"/>
          <w:rFonts w:ascii="仿宋" w:eastAsia="仿宋" w:hAnsi="仿宋" w:hint="eastAsia"/>
          <w:sz w:val="32"/>
          <w:szCs w:val="30"/>
        </w:rPr>
        <w:t>，完成序时进度</w:t>
      </w:r>
      <w:r w:rsidRPr="00E167C2">
        <w:rPr>
          <w:rStyle w:val="NormalCharacter"/>
          <w:rFonts w:ascii="仿宋" w:eastAsia="仿宋" w:hAnsi="仿宋"/>
          <w:sz w:val="32"/>
          <w:szCs w:val="30"/>
        </w:rPr>
        <w:t>100%</w:t>
      </w:r>
      <w:r w:rsidRPr="00E167C2">
        <w:rPr>
          <w:rStyle w:val="NormalCharacter"/>
          <w:rFonts w:ascii="仿宋" w:eastAsia="仿宋" w:hAnsi="仿宋" w:hint="eastAsia"/>
          <w:sz w:val="32"/>
          <w:szCs w:val="30"/>
        </w:rPr>
        <w:t>；限</w:t>
      </w:r>
      <w:r w:rsidRPr="00E167C2">
        <w:rPr>
          <w:rStyle w:val="NormalCharacter"/>
          <w:rFonts w:ascii="仿宋" w:eastAsia="仿宋" w:hAnsi="仿宋" w:hint="eastAsia"/>
          <w:spacing w:val="6"/>
          <w:sz w:val="32"/>
          <w:szCs w:val="30"/>
        </w:rPr>
        <w:t>额以上商贸</w:t>
      </w:r>
      <w:r w:rsidRPr="00E167C2">
        <w:rPr>
          <w:rStyle w:val="NormalCharacter"/>
          <w:rFonts w:ascii="仿宋" w:eastAsia="仿宋" w:hAnsi="仿宋" w:hint="eastAsia"/>
          <w:sz w:val="32"/>
          <w:szCs w:val="30"/>
        </w:rPr>
        <w:t>企业</w:t>
      </w:r>
      <w:r w:rsidRPr="00E167C2">
        <w:rPr>
          <w:rStyle w:val="NormalCharacter"/>
          <w:rFonts w:ascii="仿宋" w:eastAsia="仿宋" w:hAnsi="仿宋"/>
          <w:sz w:val="32"/>
          <w:szCs w:val="30"/>
        </w:rPr>
        <w:t>15</w:t>
      </w:r>
      <w:r w:rsidRPr="00E167C2">
        <w:rPr>
          <w:rStyle w:val="NormalCharacter"/>
          <w:rFonts w:ascii="仿宋" w:eastAsia="仿宋" w:hAnsi="仿宋" w:hint="eastAsia"/>
          <w:sz w:val="32"/>
          <w:szCs w:val="30"/>
        </w:rPr>
        <w:t>家，</w:t>
      </w:r>
      <w:r w:rsidRPr="00E167C2">
        <w:rPr>
          <w:rStyle w:val="NormalCharacter"/>
          <w:rFonts w:ascii="仿宋" w:eastAsia="仿宋" w:hAnsi="仿宋"/>
          <w:sz w:val="32"/>
          <w:szCs w:val="30"/>
        </w:rPr>
        <w:t>1</w:t>
      </w:r>
      <w:r w:rsidRPr="00E167C2">
        <w:rPr>
          <w:rStyle w:val="NormalCharacter"/>
          <w:rFonts w:ascii="仿宋" w:eastAsia="仿宋" w:hAnsi="仿宋" w:hint="eastAsia"/>
          <w:sz w:val="32"/>
          <w:szCs w:val="30"/>
        </w:rPr>
        <w:t>-</w:t>
      </w:r>
      <w:r w:rsidRPr="00E167C2">
        <w:rPr>
          <w:rStyle w:val="NormalCharacter"/>
          <w:rFonts w:ascii="仿宋" w:eastAsia="仿宋" w:hAnsi="仿宋"/>
          <w:sz w:val="32"/>
          <w:szCs w:val="30"/>
        </w:rPr>
        <w:t>11</w:t>
      </w:r>
      <w:r w:rsidRPr="00E167C2">
        <w:rPr>
          <w:rStyle w:val="NormalCharacter"/>
          <w:rFonts w:ascii="仿宋" w:eastAsia="仿宋" w:hAnsi="仿宋" w:hint="eastAsia"/>
          <w:sz w:val="32"/>
          <w:szCs w:val="30"/>
        </w:rPr>
        <w:t>月</w:t>
      </w:r>
      <w:r w:rsidRPr="00E167C2">
        <w:rPr>
          <w:rStyle w:val="NormalCharacter"/>
          <w:rFonts w:ascii="仿宋" w:eastAsia="仿宋" w:hAnsi="仿宋" w:hint="eastAsia"/>
          <w:spacing w:val="6"/>
          <w:sz w:val="32"/>
          <w:szCs w:val="30"/>
        </w:rPr>
        <w:t>总销售额</w:t>
      </w:r>
      <w:r w:rsidRPr="00E167C2">
        <w:rPr>
          <w:rStyle w:val="NormalCharacter"/>
          <w:rFonts w:ascii="仿宋" w:eastAsia="仿宋" w:hAnsi="仿宋"/>
          <w:spacing w:val="6"/>
          <w:sz w:val="32"/>
          <w:szCs w:val="30"/>
        </w:rPr>
        <w:t>4.64</w:t>
      </w:r>
      <w:r w:rsidRPr="00E167C2">
        <w:rPr>
          <w:rStyle w:val="NormalCharacter"/>
          <w:rFonts w:ascii="仿宋" w:eastAsia="仿宋" w:hAnsi="仿宋" w:hint="eastAsia"/>
          <w:sz w:val="32"/>
          <w:szCs w:val="30"/>
        </w:rPr>
        <w:t>亿元，同比增长</w:t>
      </w:r>
      <w:r w:rsidRPr="00E167C2">
        <w:rPr>
          <w:rStyle w:val="NormalCharacter"/>
          <w:rFonts w:ascii="仿宋" w:eastAsia="仿宋" w:hAnsi="仿宋"/>
          <w:sz w:val="32"/>
          <w:szCs w:val="30"/>
        </w:rPr>
        <w:t>9.8%</w:t>
      </w:r>
      <w:r w:rsidRPr="00E167C2">
        <w:rPr>
          <w:rStyle w:val="NormalCharacter"/>
          <w:rFonts w:ascii="仿宋" w:eastAsia="仿宋" w:hAnsi="仿宋" w:hint="eastAsia"/>
          <w:sz w:val="32"/>
          <w:szCs w:val="30"/>
        </w:rPr>
        <w:t>，限额以上零售企业总销售额</w:t>
      </w:r>
      <w:r w:rsidRPr="00E167C2">
        <w:rPr>
          <w:rStyle w:val="NormalCharacter"/>
          <w:rFonts w:ascii="仿宋" w:eastAsia="仿宋" w:hAnsi="仿宋"/>
          <w:sz w:val="32"/>
          <w:szCs w:val="30"/>
        </w:rPr>
        <w:t>1.24</w:t>
      </w:r>
      <w:r w:rsidRPr="00E167C2">
        <w:rPr>
          <w:rStyle w:val="NormalCharacter"/>
          <w:rFonts w:ascii="仿宋" w:eastAsia="仿宋" w:hAnsi="仿宋" w:hint="eastAsia"/>
          <w:sz w:val="32"/>
          <w:szCs w:val="30"/>
        </w:rPr>
        <w:t>亿</w:t>
      </w:r>
      <w:r w:rsidRPr="00E167C2">
        <w:rPr>
          <w:rStyle w:val="NormalCharacter"/>
          <w:rFonts w:ascii="仿宋" w:eastAsia="仿宋" w:hAnsi="仿宋" w:hint="eastAsia"/>
          <w:spacing w:val="6"/>
          <w:sz w:val="32"/>
          <w:szCs w:val="30"/>
        </w:rPr>
        <w:t>元，负增长</w:t>
      </w:r>
      <w:r w:rsidRPr="00E167C2">
        <w:rPr>
          <w:rStyle w:val="NormalCharacter"/>
          <w:rFonts w:ascii="仿宋" w:eastAsia="仿宋" w:hAnsi="仿宋"/>
          <w:sz w:val="32"/>
          <w:szCs w:val="30"/>
        </w:rPr>
        <w:t>3.2%</w:t>
      </w:r>
      <w:r w:rsidRPr="00E167C2">
        <w:rPr>
          <w:rStyle w:val="NormalCharacter"/>
          <w:rFonts w:ascii="仿宋" w:eastAsia="仿宋" w:hAnsi="仿宋" w:hint="eastAsia"/>
          <w:sz w:val="32"/>
          <w:szCs w:val="30"/>
        </w:rPr>
        <w:t>；规上服务业</w:t>
      </w:r>
      <w:r w:rsidRPr="00E167C2">
        <w:rPr>
          <w:rStyle w:val="NormalCharacter"/>
          <w:rFonts w:ascii="仿宋" w:eastAsia="仿宋" w:hAnsi="仿宋"/>
          <w:sz w:val="32"/>
          <w:szCs w:val="30"/>
        </w:rPr>
        <w:t>6</w:t>
      </w:r>
      <w:r w:rsidRPr="00E167C2">
        <w:rPr>
          <w:rStyle w:val="NormalCharacter"/>
          <w:rFonts w:ascii="仿宋" w:eastAsia="仿宋" w:hAnsi="仿宋" w:hint="eastAsia"/>
          <w:sz w:val="32"/>
          <w:szCs w:val="30"/>
        </w:rPr>
        <w:t>家，</w:t>
      </w:r>
      <w:r w:rsidRPr="00E167C2">
        <w:rPr>
          <w:rStyle w:val="NormalCharacter"/>
          <w:rFonts w:ascii="仿宋" w:eastAsia="仿宋" w:hAnsi="仿宋"/>
          <w:sz w:val="32"/>
          <w:szCs w:val="30"/>
        </w:rPr>
        <w:t>1</w:t>
      </w:r>
      <w:r w:rsidRPr="00E167C2">
        <w:rPr>
          <w:rStyle w:val="NormalCharacter"/>
          <w:rFonts w:ascii="仿宋" w:eastAsia="仿宋" w:hAnsi="仿宋" w:hint="eastAsia"/>
          <w:sz w:val="32"/>
          <w:szCs w:val="30"/>
        </w:rPr>
        <w:t>-</w:t>
      </w:r>
      <w:r w:rsidRPr="00E167C2">
        <w:rPr>
          <w:rStyle w:val="NormalCharacter"/>
          <w:rFonts w:ascii="仿宋" w:eastAsia="仿宋" w:hAnsi="仿宋"/>
          <w:sz w:val="32"/>
          <w:szCs w:val="30"/>
        </w:rPr>
        <w:t>11</w:t>
      </w:r>
      <w:r w:rsidRPr="00E167C2">
        <w:rPr>
          <w:rStyle w:val="NormalCharacter"/>
          <w:rFonts w:ascii="仿宋" w:eastAsia="仿宋" w:hAnsi="仿宋" w:hint="eastAsia"/>
          <w:sz w:val="32"/>
          <w:szCs w:val="30"/>
        </w:rPr>
        <w:t>月总营业额</w:t>
      </w:r>
      <w:r w:rsidRPr="00E167C2">
        <w:rPr>
          <w:rStyle w:val="NormalCharacter"/>
          <w:rFonts w:ascii="仿宋" w:eastAsia="仿宋" w:hAnsi="仿宋"/>
          <w:sz w:val="32"/>
          <w:szCs w:val="30"/>
        </w:rPr>
        <w:t>2.75</w:t>
      </w:r>
      <w:r w:rsidRPr="00E167C2">
        <w:rPr>
          <w:rStyle w:val="NormalCharacter"/>
          <w:rFonts w:ascii="仿宋" w:eastAsia="仿宋" w:hAnsi="仿宋" w:hint="eastAsia"/>
          <w:sz w:val="32"/>
          <w:szCs w:val="30"/>
        </w:rPr>
        <w:t>亿元，同比增长</w:t>
      </w:r>
      <w:r w:rsidRPr="00E167C2">
        <w:rPr>
          <w:rStyle w:val="NormalCharacter"/>
          <w:rFonts w:ascii="仿宋" w:eastAsia="仿宋" w:hAnsi="仿宋"/>
          <w:sz w:val="32"/>
          <w:szCs w:val="30"/>
        </w:rPr>
        <w:t>8.4%</w:t>
      </w:r>
      <w:r w:rsidRPr="00E167C2">
        <w:rPr>
          <w:rStyle w:val="NormalCharacter"/>
          <w:rFonts w:ascii="仿宋" w:eastAsia="仿宋" w:hAnsi="仿宋" w:hint="eastAsia"/>
          <w:sz w:val="32"/>
          <w:szCs w:val="30"/>
        </w:rPr>
        <w:t>；</w:t>
      </w:r>
      <w:r w:rsidRPr="00E167C2">
        <w:rPr>
          <w:rStyle w:val="NormalCharacter"/>
          <w:rFonts w:ascii="仿宋" w:eastAsia="仿宋" w:hAnsi="仿宋"/>
          <w:sz w:val="32"/>
          <w:szCs w:val="30"/>
        </w:rPr>
        <w:t>1</w:t>
      </w:r>
      <w:r w:rsidRPr="00E167C2">
        <w:rPr>
          <w:rStyle w:val="NormalCharacter"/>
          <w:rFonts w:ascii="仿宋" w:eastAsia="仿宋" w:hAnsi="仿宋" w:hint="eastAsia"/>
          <w:sz w:val="32"/>
          <w:szCs w:val="30"/>
        </w:rPr>
        <w:t>-</w:t>
      </w:r>
      <w:r w:rsidRPr="00E167C2">
        <w:rPr>
          <w:rStyle w:val="NormalCharacter"/>
          <w:rFonts w:ascii="仿宋" w:eastAsia="仿宋" w:hAnsi="仿宋"/>
          <w:sz w:val="32"/>
          <w:szCs w:val="30"/>
        </w:rPr>
        <w:t>11</w:t>
      </w:r>
      <w:r w:rsidRPr="00E167C2">
        <w:rPr>
          <w:rStyle w:val="NormalCharacter"/>
          <w:rFonts w:ascii="仿宋" w:eastAsia="仿宋" w:hAnsi="仿宋" w:hint="eastAsia"/>
          <w:sz w:val="32"/>
          <w:szCs w:val="30"/>
        </w:rPr>
        <w:t>月</w:t>
      </w:r>
      <w:r w:rsidRPr="00E167C2">
        <w:rPr>
          <w:rFonts w:ascii="仿宋" w:eastAsia="仿宋" w:hAnsi="仿宋" w:hint="eastAsia"/>
          <w:spacing w:val="12"/>
          <w:sz w:val="32"/>
          <w:szCs w:val="32"/>
          <w:shd w:val="clear" w:color="auto" w:fill="FFFFFF"/>
        </w:rPr>
        <w:t>新增固</w:t>
      </w:r>
      <w:r w:rsidRPr="00E167C2">
        <w:rPr>
          <w:rFonts w:ascii="仿宋" w:eastAsia="仿宋" w:hAnsi="仿宋" w:hint="eastAsia"/>
          <w:spacing w:val="14"/>
          <w:sz w:val="32"/>
          <w:szCs w:val="32"/>
          <w:shd w:val="clear" w:color="auto" w:fill="FFFFFF"/>
        </w:rPr>
        <w:t>定资产投</w:t>
      </w:r>
      <w:r w:rsidRPr="00E167C2">
        <w:rPr>
          <w:rFonts w:ascii="仿宋" w:eastAsia="仿宋" w:hAnsi="仿宋" w:hint="eastAsia"/>
          <w:spacing w:val="8"/>
          <w:sz w:val="32"/>
          <w:szCs w:val="32"/>
          <w:shd w:val="clear" w:color="auto" w:fill="FFFFFF"/>
        </w:rPr>
        <w:t>资</w:t>
      </w:r>
      <w:r w:rsidRPr="00E167C2">
        <w:rPr>
          <w:rFonts w:ascii="仿宋" w:eastAsia="仿宋" w:hAnsi="仿宋"/>
          <w:spacing w:val="8"/>
          <w:sz w:val="32"/>
          <w:szCs w:val="32"/>
          <w:shd w:val="clear" w:color="auto" w:fill="FFFFFF"/>
        </w:rPr>
        <w:t>20</w:t>
      </w:r>
      <w:r w:rsidRPr="00E167C2">
        <w:rPr>
          <w:rFonts w:ascii="仿宋" w:eastAsia="仿宋" w:hAnsi="仿宋" w:hint="eastAsia"/>
          <w:spacing w:val="8"/>
          <w:sz w:val="32"/>
          <w:szCs w:val="32"/>
          <w:shd w:val="clear" w:color="auto" w:fill="FFFFFF"/>
        </w:rPr>
        <w:t>个</w:t>
      </w:r>
      <w:r w:rsidRPr="00E167C2">
        <w:rPr>
          <w:rFonts w:ascii="仿宋" w:eastAsia="仿宋" w:hAnsi="仿宋" w:hint="eastAsia"/>
          <w:spacing w:val="12"/>
          <w:sz w:val="32"/>
          <w:szCs w:val="32"/>
          <w:shd w:val="clear" w:color="auto" w:fill="FFFFFF"/>
        </w:rPr>
        <w:t>，</w:t>
      </w:r>
      <w:r w:rsidRPr="00E167C2">
        <w:rPr>
          <w:rFonts w:ascii="仿宋" w:eastAsia="仿宋" w:hAnsi="仿宋" w:hint="eastAsia"/>
          <w:spacing w:val="12"/>
          <w:sz w:val="32"/>
          <w:szCs w:val="32"/>
        </w:rPr>
        <w:t>同比增长</w:t>
      </w:r>
      <w:r w:rsidRPr="00E167C2">
        <w:rPr>
          <w:rFonts w:ascii="仿宋" w:eastAsia="仿宋" w:hAnsi="仿宋"/>
          <w:sz w:val="32"/>
          <w:szCs w:val="32"/>
        </w:rPr>
        <w:t>20.2%</w:t>
      </w:r>
      <w:r w:rsidRPr="00E167C2">
        <w:rPr>
          <w:rFonts w:ascii="仿宋" w:eastAsia="仿宋" w:hAnsi="仿宋" w:hint="eastAsia"/>
          <w:sz w:val="32"/>
          <w:szCs w:val="32"/>
        </w:rPr>
        <w:t>，</w:t>
      </w:r>
      <w:r w:rsidRPr="00E167C2">
        <w:rPr>
          <w:rStyle w:val="NormalCharacter"/>
          <w:rFonts w:ascii="仿宋" w:eastAsia="仿宋" w:hAnsi="仿宋" w:hint="eastAsia"/>
          <w:sz w:val="32"/>
          <w:szCs w:val="30"/>
        </w:rPr>
        <w:t>完成固定资产投资</w:t>
      </w:r>
      <w:r w:rsidRPr="00E167C2">
        <w:rPr>
          <w:rStyle w:val="NormalCharacter"/>
          <w:rFonts w:ascii="仿宋" w:eastAsia="仿宋" w:hAnsi="仿宋"/>
          <w:sz w:val="32"/>
          <w:szCs w:val="30"/>
        </w:rPr>
        <w:t>5.96</w:t>
      </w:r>
      <w:r w:rsidRPr="00E167C2">
        <w:rPr>
          <w:rStyle w:val="NormalCharacter"/>
          <w:rFonts w:ascii="仿宋" w:eastAsia="仿宋" w:hAnsi="仿宋" w:hint="eastAsia"/>
          <w:sz w:val="32"/>
          <w:szCs w:val="30"/>
        </w:rPr>
        <w:t>亿元。</w:t>
      </w:r>
    </w:p>
    <w:p w:rsidR="00E167C2" w:rsidRPr="00E167C2" w:rsidRDefault="00E167C2" w:rsidP="00E167C2">
      <w:pPr>
        <w:spacing w:line="606" w:lineRule="exact"/>
        <w:ind w:firstLineChars="200" w:firstLine="643"/>
        <w:jc w:val="left"/>
        <w:rPr>
          <w:rStyle w:val="NormalCharacter"/>
          <w:rFonts w:ascii="仿宋" w:eastAsia="仿宋" w:hAnsi="仿宋" w:cstheme="minorBidi"/>
          <w:kern w:val="0"/>
          <w:sz w:val="32"/>
          <w:szCs w:val="32"/>
        </w:rPr>
      </w:pPr>
      <w:r w:rsidRPr="00E167C2">
        <w:rPr>
          <w:rStyle w:val="NormalCharacter"/>
          <w:rFonts w:ascii="仿宋" w:eastAsia="仿宋" w:hAnsi="仿宋" w:hint="eastAsia"/>
          <w:b/>
          <w:bCs/>
          <w:sz w:val="32"/>
          <w:szCs w:val="30"/>
        </w:rPr>
        <w:t>二是</w:t>
      </w:r>
      <w:r w:rsidRPr="00E167C2">
        <w:rPr>
          <w:rFonts w:ascii="仿宋" w:eastAsia="仿宋" w:hAnsi="仿宋" w:hint="eastAsia"/>
          <w:b/>
          <w:bCs/>
          <w:snapToGrid w:val="0"/>
          <w:sz w:val="32"/>
        </w:rPr>
        <w:t>招商引资扎实开展。</w:t>
      </w:r>
      <w:r w:rsidRPr="00E167C2">
        <w:rPr>
          <w:rFonts w:ascii="仿宋" w:eastAsia="仿宋" w:hAnsi="仿宋" w:hint="eastAsia"/>
          <w:spacing w:val="8"/>
          <w:sz w:val="32"/>
          <w:szCs w:val="32"/>
          <w:shd w:val="clear" w:color="auto" w:fill="FFFFFF"/>
        </w:rPr>
        <w:t>增加外出招商频次，提高外出招商质量，加强与在谈企业沟通，争取项目尽快签约建设。</w:t>
      </w:r>
      <w:r w:rsidRPr="00E167C2">
        <w:rPr>
          <w:rFonts w:ascii="仿宋" w:eastAsia="仿宋" w:hAnsi="仿宋" w:hint="eastAsia"/>
          <w:snapToGrid w:val="0"/>
          <w:sz w:val="32"/>
        </w:rPr>
        <w:t>在谈的亿元以上招商项目</w:t>
      </w:r>
      <w:r w:rsidRPr="00E167C2">
        <w:rPr>
          <w:rFonts w:ascii="仿宋" w:eastAsia="仿宋" w:hAnsi="仿宋"/>
          <w:snapToGrid w:val="0"/>
          <w:sz w:val="32"/>
        </w:rPr>
        <w:t>3</w:t>
      </w:r>
      <w:r w:rsidRPr="00E167C2">
        <w:rPr>
          <w:rFonts w:ascii="仿宋" w:eastAsia="仿宋" w:hAnsi="仿宋" w:hint="eastAsia"/>
          <w:snapToGrid w:val="0"/>
          <w:sz w:val="32"/>
        </w:rPr>
        <w:t>个</w:t>
      </w:r>
      <w:bookmarkStart w:id="5" w:name="OLE_LINK1"/>
      <w:r w:rsidRPr="00E167C2">
        <w:rPr>
          <w:rFonts w:ascii="仿宋" w:eastAsia="仿宋" w:hAnsi="仿宋" w:hint="eastAsia"/>
          <w:snapToGrid w:val="0"/>
          <w:sz w:val="32"/>
        </w:rPr>
        <w:t>（基</w:t>
      </w:r>
      <w:r w:rsidRPr="00E167C2">
        <w:rPr>
          <w:rFonts w:ascii="仿宋" w:eastAsia="仿宋" w:hAnsi="仿宋" w:hint="eastAsia"/>
          <w:spacing w:val="12"/>
          <w:sz w:val="32"/>
          <w:szCs w:val="32"/>
        </w:rPr>
        <w:t>茶浓缩液生产加工项目</w:t>
      </w:r>
      <w:bookmarkEnd w:id="5"/>
      <w:r w:rsidRPr="00E167C2">
        <w:rPr>
          <w:rFonts w:ascii="仿宋" w:eastAsia="仿宋" w:hAnsi="仿宋" w:hint="eastAsia"/>
          <w:snapToGrid w:val="0"/>
          <w:sz w:val="32"/>
        </w:rPr>
        <w:t>、水性印花墨水及热能打印耗材生产项目、半导体环氧塑封料系列产品生产项</w:t>
      </w:r>
      <w:r w:rsidRPr="00E167C2">
        <w:rPr>
          <w:rFonts w:ascii="仿宋" w:eastAsia="仿宋" w:hAnsi="仿宋" w:hint="eastAsia"/>
          <w:spacing w:val="12"/>
          <w:sz w:val="32"/>
          <w:szCs w:val="32"/>
        </w:rPr>
        <w:t>目）；完成</w:t>
      </w:r>
      <w:r w:rsidRPr="00E167C2">
        <w:rPr>
          <w:rFonts w:ascii="仿宋" w:eastAsia="仿宋" w:hAnsi="仿宋" w:hint="eastAsia"/>
          <w:snapToGrid w:val="0"/>
          <w:sz w:val="32"/>
        </w:rPr>
        <w:t>漳平级产业策划项目</w:t>
      </w:r>
      <w:r w:rsidRPr="00E167C2">
        <w:rPr>
          <w:rFonts w:ascii="仿宋" w:eastAsia="仿宋" w:hAnsi="仿宋"/>
          <w:snapToGrid w:val="0"/>
          <w:sz w:val="32"/>
        </w:rPr>
        <w:t>2</w:t>
      </w:r>
      <w:r w:rsidRPr="00E167C2">
        <w:rPr>
          <w:rFonts w:ascii="仿宋" w:eastAsia="仿宋" w:hAnsi="仿宋" w:hint="eastAsia"/>
          <w:snapToGrid w:val="0"/>
          <w:sz w:val="32"/>
        </w:rPr>
        <w:t>个（</w:t>
      </w:r>
      <w:r w:rsidRPr="00E167C2">
        <w:rPr>
          <w:rFonts w:ascii="仿宋" w:eastAsia="仿宋" w:hAnsi="仿宋" w:hint="eastAsia"/>
          <w:sz w:val="32"/>
          <w:szCs w:val="32"/>
        </w:rPr>
        <w:t>基</w:t>
      </w:r>
      <w:r w:rsidRPr="00E167C2">
        <w:rPr>
          <w:rFonts w:ascii="仿宋" w:eastAsia="仿宋" w:hAnsi="仿宋" w:hint="eastAsia"/>
          <w:spacing w:val="12"/>
          <w:sz w:val="32"/>
          <w:szCs w:val="32"/>
        </w:rPr>
        <w:t>茶浓缩液生</w:t>
      </w:r>
      <w:r w:rsidRPr="00E167C2">
        <w:rPr>
          <w:rFonts w:ascii="仿宋" w:eastAsia="仿宋" w:hAnsi="仿宋" w:hint="eastAsia"/>
          <w:sz w:val="32"/>
          <w:szCs w:val="32"/>
        </w:rPr>
        <w:t>产加工项目、</w:t>
      </w:r>
      <w:r w:rsidRPr="00E167C2">
        <w:rPr>
          <w:rFonts w:ascii="仿宋" w:eastAsia="仿宋" w:hAnsi="仿宋" w:hint="eastAsia"/>
          <w:snapToGrid w:val="0"/>
          <w:sz w:val="32"/>
        </w:rPr>
        <w:t>漳平市鸿盾金融物流基地建设项目）；完成政府性</w:t>
      </w:r>
      <w:r w:rsidRPr="00E167C2">
        <w:rPr>
          <w:rFonts w:ascii="仿宋" w:eastAsia="仿宋" w:hAnsi="仿宋" w:hint="eastAsia"/>
          <w:spacing w:val="12"/>
          <w:sz w:val="32"/>
          <w:szCs w:val="32"/>
        </w:rPr>
        <w:t>投资策划</w:t>
      </w:r>
      <w:r w:rsidRPr="00E167C2">
        <w:rPr>
          <w:rFonts w:ascii="仿宋" w:eastAsia="仿宋" w:hAnsi="仿宋" w:hint="eastAsia"/>
          <w:snapToGrid w:val="0"/>
          <w:sz w:val="32"/>
        </w:rPr>
        <w:t>项目</w:t>
      </w:r>
      <w:r w:rsidRPr="00E167C2">
        <w:rPr>
          <w:rFonts w:ascii="仿宋" w:eastAsia="仿宋" w:hAnsi="仿宋"/>
          <w:snapToGrid w:val="0"/>
          <w:sz w:val="32"/>
        </w:rPr>
        <w:t>2</w:t>
      </w:r>
      <w:r w:rsidRPr="00E167C2">
        <w:rPr>
          <w:rFonts w:ascii="仿宋" w:eastAsia="仿宋" w:hAnsi="仿宋" w:hint="eastAsia"/>
          <w:snapToGrid w:val="0"/>
          <w:sz w:val="32"/>
        </w:rPr>
        <w:t>个（拱</w:t>
      </w:r>
      <w:r w:rsidRPr="00E167C2">
        <w:rPr>
          <w:rFonts w:ascii="仿宋" w:eastAsia="仿宋" w:hAnsi="仿宋" w:hint="eastAsia"/>
          <w:spacing w:val="12"/>
          <w:sz w:val="32"/>
          <w:szCs w:val="32"/>
        </w:rPr>
        <w:t>桥镇休闲农</w:t>
      </w:r>
      <w:r w:rsidRPr="00E167C2">
        <w:rPr>
          <w:rFonts w:ascii="仿宋" w:eastAsia="仿宋" w:hAnsi="仿宋" w:hint="eastAsia"/>
          <w:snapToGrid w:val="0"/>
          <w:sz w:val="32"/>
        </w:rPr>
        <w:t>业旅游观光区项目、拱桥</w:t>
      </w:r>
      <w:r w:rsidRPr="00E167C2">
        <w:rPr>
          <w:rFonts w:ascii="仿宋" w:eastAsia="仿宋" w:hAnsi="仿宋" w:hint="eastAsia"/>
          <w:spacing w:val="8"/>
          <w:kern w:val="0"/>
          <w:sz w:val="32"/>
          <w:szCs w:val="32"/>
        </w:rPr>
        <w:t>镇下界村人</w:t>
      </w:r>
      <w:r w:rsidRPr="00E167C2">
        <w:rPr>
          <w:rFonts w:ascii="仿宋" w:eastAsia="仿宋" w:hAnsi="仿宋" w:hint="eastAsia"/>
          <w:snapToGrid w:val="0"/>
          <w:sz w:val="32"/>
        </w:rPr>
        <w:t>居环境整治提升项目）；完成</w:t>
      </w:r>
      <w:r w:rsidRPr="00E167C2">
        <w:rPr>
          <w:rFonts w:ascii="仿宋" w:eastAsia="仿宋" w:hAnsi="仿宋" w:hint="eastAsia"/>
          <w:kern w:val="0"/>
          <w:sz w:val="32"/>
          <w:szCs w:val="32"/>
        </w:rPr>
        <w:t>开工项目</w:t>
      </w:r>
      <w:r w:rsidRPr="00E167C2">
        <w:rPr>
          <w:rFonts w:ascii="仿宋" w:eastAsia="仿宋" w:hAnsi="仿宋"/>
          <w:kern w:val="0"/>
          <w:sz w:val="32"/>
          <w:szCs w:val="32"/>
        </w:rPr>
        <w:t>7</w:t>
      </w:r>
      <w:r w:rsidRPr="00E167C2">
        <w:rPr>
          <w:rFonts w:ascii="仿宋" w:eastAsia="仿宋" w:hAnsi="仿宋" w:hint="eastAsia"/>
          <w:kern w:val="0"/>
          <w:sz w:val="32"/>
          <w:szCs w:val="32"/>
        </w:rPr>
        <w:t>个</w:t>
      </w:r>
      <w:r w:rsidRPr="00E167C2">
        <w:rPr>
          <w:rFonts w:ascii="仿宋" w:eastAsia="仿宋" w:hAnsi="仿宋" w:hint="eastAsia"/>
          <w:spacing w:val="8"/>
          <w:kern w:val="0"/>
          <w:sz w:val="32"/>
          <w:szCs w:val="32"/>
        </w:rPr>
        <w:t>（漳平</w:t>
      </w:r>
      <w:r w:rsidRPr="00E167C2">
        <w:rPr>
          <w:rFonts w:ascii="仿宋" w:eastAsia="仿宋" w:hAnsi="仿宋" w:hint="eastAsia"/>
          <w:kern w:val="0"/>
          <w:sz w:val="32"/>
          <w:szCs w:val="32"/>
        </w:rPr>
        <w:t>市和讯新型高科技家具装饰材料二期生产项目、漳平市恒生建材二期建设项目、漳平市佳磊矿业二期建设项目、漳平隆顺矿业技改项目、欧亚物资回收利用产业化二期项目、骏代专用消防车建设项目、福建益正鑫再生资源有限公司扩建及整治项目）；完成竣工项目</w:t>
      </w:r>
      <w:r w:rsidRPr="00E167C2">
        <w:rPr>
          <w:rFonts w:ascii="仿宋" w:eastAsia="仿宋" w:hAnsi="仿宋"/>
          <w:kern w:val="0"/>
          <w:sz w:val="32"/>
          <w:szCs w:val="32"/>
        </w:rPr>
        <w:t>3</w:t>
      </w:r>
      <w:r w:rsidRPr="00E167C2">
        <w:rPr>
          <w:rFonts w:ascii="仿宋" w:eastAsia="仿宋" w:hAnsi="仿宋" w:hint="eastAsia"/>
          <w:kern w:val="0"/>
          <w:sz w:val="32"/>
          <w:szCs w:val="32"/>
        </w:rPr>
        <w:t>个（</w:t>
      </w:r>
      <w:r w:rsidRPr="00E167C2">
        <w:rPr>
          <w:rFonts w:ascii="仿宋" w:eastAsia="仿宋" w:hAnsi="仿宋" w:hint="eastAsia"/>
          <w:spacing w:val="8"/>
          <w:kern w:val="0"/>
          <w:sz w:val="32"/>
          <w:szCs w:val="32"/>
        </w:rPr>
        <w:t>漳</w:t>
      </w:r>
      <w:r w:rsidRPr="00E167C2">
        <w:rPr>
          <w:rFonts w:ascii="仿宋" w:eastAsia="仿宋" w:hAnsi="仿宋" w:hint="eastAsia"/>
          <w:spacing w:val="8"/>
          <w:kern w:val="0"/>
          <w:sz w:val="32"/>
          <w:szCs w:val="32"/>
        </w:rPr>
        <w:lastRenderedPageBreak/>
        <w:t>平市和讯新型高</w:t>
      </w:r>
      <w:r w:rsidRPr="00E167C2">
        <w:rPr>
          <w:rFonts w:ascii="仿宋" w:eastAsia="仿宋" w:hAnsi="仿宋" w:hint="eastAsia"/>
          <w:kern w:val="0"/>
          <w:sz w:val="32"/>
          <w:szCs w:val="32"/>
        </w:rPr>
        <w:t>科技家具装饰材料二期生产项目、漳平市恒生建材二期建设项目、全自动化蛋鸡养殖项目）。</w:t>
      </w:r>
    </w:p>
    <w:p w:rsidR="00E167C2" w:rsidRPr="00E167C2" w:rsidRDefault="00E167C2" w:rsidP="00E167C2">
      <w:pPr>
        <w:widowControl/>
        <w:numPr>
          <w:ilvl w:val="0"/>
          <w:numId w:val="2"/>
        </w:numPr>
        <w:shd w:val="clear" w:color="auto" w:fill="FFFFFF"/>
        <w:spacing w:line="606" w:lineRule="exact"/>
        <w:ind w:firstLine="650"/>
        <w:jc w:val="left"/>
        <w:rPr>
          <w:rFonts w:ascii="仿宋" w:eastAsia="仿宋" w:hAnsi="仿宋"/>
          <w:kern w:val="0"/>
          <w:shd w:val="clear" w:color="auto" w:fill="FFFFFF"/>
        </w:rPr>
      </w:pPr>
      <w:r w:rsidRPr="00E167C2">
        <w:rPr>
          <w:rFonts w:ascii="仿宋" w:eastAsia="仿宋" w:hAnsi="仿宋" w:hint="eastAsia"/>
          <w:kern w:val="0"/>
          <w:sz w:val="32"/>
          <w:szCs w:val="32"/>
          <w:shd w:val="clear" w:color="auto" w:fill="FFFFFF"/>
        </w:rPr>
        <w:t>促产业、谋发展，全域统筹助振兴</w:t>
      </w:r>
    </w:p>
    <w:p w:rsidR="00E167C2" w:rsidRPr="00E167C2" w:rsidRDefault="00E167C2" w:rsidP="00E167C2">
      <w:pPr>
        <w:spacing w:line="606" w:lineRule="exact"/>
        <w:ind w:firstLineChars="200" w:firstLine="643"/>
        <w:jc w:val="left"/>
        <w:rPr>
          <w:rFonts w:ascii="仿宋" w:eastAsia="仿宋" w:hAnsi="仿宋"/>
          <w:sz w:val="32"/>
          <w:szCs w:val="32"/>
        </w:rPr>
      </w:pPr>
      <w:r w:rsidRPr="00E167C2">
        <w:rPr>
          <w:rStyle w:val="NormalCharacter"/>
          <w:rFonts w:ascii="仿宋" w:eastAsia="仿宋" w:hAnsi="仿宋" w:hint="eastAsia"/>
          <w:b/>
          <w:bCs/>
          <w:sz w:val="32"/>
          <w:szCs w:val="30"/>
        </w:rPr>
        <w:t>一是着力提升村镇面貌。</w:t>
      </w:r>
      <w:r w:rsidRPr="00E167C2">
        <w:rPr>
          <w:rFonts w:ascii="仿宋" w:eastAsia="仿宋" w:hAnsi="仿宋" w:hint="eastAsia"/>
          <w:sz w:val="32"/>
          <w:szCs w:val="32"/>
        </w:rPr>
        <w:t>全面推行</w:t>
      </w:r>
      <w:r w:rsidRPr="00E167C2">
        <w:rPr>
          <w:rFonts w:ascii="仿宋" w:eastAsia="仿宋" w:hAnsi="仿宋"/>
          <w:sz w:val="32"/>
          <w:szCs w:val="32"/>
        </w:rPr>
        <w:t>“158”</w:t>
      </w:r>
      <w:r w:rsidRPr="00E167C2">
        <w:rPr>
          <w:rFonts w:ascii="仿宋" w:eastAsia="仿宋" w:hAnsi="仿宋" w:hint="eastAsia"/>
          <w:sz w:val="32"/>
          <w:szCs w:val="32"/>
        </w:rPr>
        <w:t>乡村建设工作机制和</w:t>
      </w:r>
      <w:r w:rsidRPr="00E167C2">
        <w:rPr>
          <w:rFonts w:ascii="仿宋" w:eastAsia="仿宋" w:hAnsi="仿宋"/>
          <w:sz w:val="32"/>
          <w:szCs w:val="32"/>
        </w:rPr>
        <w:t>“</w:t>
      </w:r>
      <w:r w:rsidRPr="00E167C2">
        <w:rPr>
          <w:rFonts w:ascii="仿宋" w:eastAsia="仿宋" w:hAnsi="仿宋" w:hint="eastAsia"/>
          <w:sz w:val="32"/>
          <w:szCs w:val="32"/>
        </w:rPr>
        <w:t>六个共富</w:t>
      </w:r>
      <w:r w:rsidRPr="00E167C2">
        <w:rPr>
          <w:rFonts w:ascii="仿宋" w:eastAsia="仿宋" w:hAnsi="仿宋"/>
          <w:sz w:val="32"/>
          <w:szCs w:val="32"/>
        </w:rPr>
        <w:t>”</w:t>
      </w:r>
      <w:r w:rsidRPr="00E167C2">
        <w:rPr>
          <w:rFonts w:ascii="仿宋" w:eastAsia="仿宋" w:hAnsi="仿宋" w:hint="eastAsia"/>
          <w:sz w:val="32"/>
          <w:szCs w:val="32"/>
        </w:rPr>
        <w:t>机制，建设宜居宜业和美乡村。</w:t>
      </w:r>
      <w:r w:rsidRPr="00E167C2">
        <w:rPr>
          <w:rFonts w:ascii="仿宋" w:eastAsia="仿宋" w:hAnsi="仿宋" w:hint="eastAsia"/>
          <w:kern w:val="0"/>
          <w:sz w:val="32"/>
          <w:szCs w:val="32"/>
        </w:rPr>
        <w:t>以美丽宜居村庄培育为抓手，</w:t>
      </w:r>
      <w:r w:rsidRPr="00E167C2">
        <w:rPr>
          <w:rFonts w:ascii="仿宋" w:eastAsia="仿宋" w:hAnsi="仿宋" w:hint="eastAsia"/>
          <w:sz w:val="32"/>
          <w:szCs w:val="32"/>
        </w:rPr>
        <w:t>持续开展</w:t>
      </w:r>
      <w:r w:rsidRPr="00E167C2">
        <w:rPr>
          <w:rFonts w:ascii="仿宋" w:eastAsia="仿宋" w:hAnsi="仿宋"/>
          <w:sz w:val="32"/>
          <w:szCs w:val="32"/>
        </w:rPr>
        <w:t>“</w:t>
      </w:r>
      <w:r w:rsidRPr="00E167C2">
        <w:rPr>
          <w:rFonts w:ascii="仿宋" w:eastAsia="仿宋" w:hAnsi="仿宋" w:hint="eastAsia"/>
          <w:sz w:val="32"/>
          <w:szCs w:val="32"/>
        </w:rPr>
        <w:t>五个美丽</w:t>
      </w:r>
      <w:r w:rsidRPr="00E167C2">
        <w:rPr>
          <w:rFonts w:ascii="仿宋" w:eastAsia="仿宋" w:hAnsi="仿宋"/>
          <w:sz w:val="32"/>
          <w:szCs w:val="32"/>
        </w:rPr>
        <w:t>”</w:t>
      </w:r>
      <w:r w:rsidRPr="00E167C2">
        <w:rPr>
          <w:rFonts w:ascii="仿宋" w:eastAsia="仿宋" w:hAnsi="仿宋" w:hint="eastAsia"/>
          <w:sz w:val="32"/>
          <w:szCs w:val="32"/>
        </w:rPr>
        <w:t>创建工作，乡村建设水平不断提升，实现美丽乡村</w:t>
      </w:r>
      <w:r w:rsidRPr="00E167C2">
        <w:rPr>
          <w:rFonts w:ascii="仿宋" w:eastAsia="仿宋" w:hAnsi="仿宋"/>
          <w:sz w:val="32"/>
          <w:szCs w:val="32"/>
        </w:rPr>
        <w:t>“</w:t>
      </w:r>
      <w:r w:rsidRPr="00E167C2">
        <w:rPr>
          <w:rFonts w:ascii="仿宋" w:eastAsia="仿宋" w:hAnsi="仿宋" w:hint="eastAsia"/>
          <w:sz w:val="32"/>
          <w:szCs w:val="32"/>
        </w:rPr>
        <w:t>升级</w:t>
      </w:r>
      <w:r w:rsidRPr="00E167C2">
        <w:rPr>
          <w:rFonts w:ascii="仿宋" w:eastAsia="仿宋" w:hAnsi="仿宋"/>
          <w:sz w:val="32"/>
          <w:szCs w:val="32"/>
        </w:rPr>
        <w:t>”</w:t>
      </w:r>
      <w:r w:rsidRPr="00E167C2">
        <w:rPr>
          <w:rFonts w:ascii="仿宋" w:eastAsia="仿宋" w:hAnsi="仿宋" w:hint="eastAsia"/>
          <w:sz w:val="32"/>
          <w:szCs w:val="32"/>
        </w:rPr>
        <w:t>、美丽人文</w:t>
      </w:r>
      <w:r w:rsidRPr="00E167C2">
        <w:rPr>
          <w:rFonts w:ascii="仿宋" w:eastAsia="仿宋" w:hAnsi="仿宋"/>
          <w:sz w:val="32"/>
          <w:szCs w:val="32"/>
        </w:rPr>
        <w:t>“</w:t>
      </w:r>
      <w:r w:rsidRPr="00E167C2">
        <w:rPr>
          <w:rFonts w:ascii="仿宋" w:eastAsia="仿宋" w:hAnsi="仿宋" w:hint="eastAsia"/>
          <w:sz w:val="32"/>
          <w:szCs w:val="32"/>
        </w:rPr>
        <w:t>提质</w:t>
      </w:r>
      <w:r w:rsidRPr="00E167C2">
        <w:rPr>
          <w:rFonts w:ascii="仿宋" w:eastAsia="仿宋" w:hAnsi="仿宋"/>
          <w:sz w:val="32"/>
          <w:szCs w:val="32"/>
        </w:rPr>
        <w:t>”</w:t>
      </w:r>
      <w:r w:rsidRPr="00E167C2">
        <w:rPr>
          <w:rFonts w:ascii="仿宋" w:eastAsia="仿宋" w:hAnsi="仿宋" w:hint="eastAsia"/>
          <w:sz w:val="32"/>
          <w:szCs w:val="32"/>
        </w:rPr>
        <w:t>、美丽经济</w:t>
      </w:r>
      <w:r w:rsidRPr="00E167C2">
        <w:rPr>
          <w:rFonts w:ascii="仿宋" w:eastAsia="仿宋" w:hAnsi="仿宋"/>
          <w:sz w:val="32"/>
          <w:szCs w:val="32"/>
        </w:rPr>
        <w:t>“</w:t>
      </w:r>
      <w:r w:rsidRPr="00E167C2">
        <w:rPr>
          <w:rFonts w:ascii="仿宋" w:eastAsia="仿宋" w:hAnsi="仿宋" w:hint="eastAsia"/>
          <w:sz w:val="32"/>
          <w:szCs w:val="32"/>
        </w:rPr>
        <w:t>飞跃</w:t>
      </w:r>
      <w:r w:rsidRPr="00E167C2">
        <w:rPr>
          <w:rFonts w:ascii="仿宋" w:eastAsia="仿宋" w:hAnsi="仿宋"/>
          <w:sz w:val="32"/>
          <w:szCs w:val="32"/>
        </w:rPr>
        <w:t>”</w:t>
      </w:r>
      <w:r w:rsidRPr="00E167C2">
        <w:rPr>
          <w:rFonts w:ascii="仿宋" w:eastAsia="仿宋" w:hAnsi="仿宋" w:hint="eastAsia"/>
          <w:sz w:val="32"/>
          <w:szCs w:val="32"/>
        </w:rPr>
        <w:t>，结合</w:t>
      </w:r>
      <w:r w:rsidRPr="00E167C2">
        <w:rPr>
          <w:rFonts w:ascii="仿宋" w:eastAsia="仿宋" w:hAnsi="仿宋"/>
          <w:sz w:val="32"/>
          <w:szCs w:val="32"/>
        </w:rPr>
        <w:t>“</w:t>
      </w:r>
      <w:r w:rsidRPr="00E167C2">
        <w:rPr>
          <w:rFonts w:ascii="仿宋" w:eastAsia="仿宋" w:hAnsi="仿宋" w:hint="eastAsia"/>
          <w:sz w:val="32"/>
          <w:szCs w:val="32"/>
        </w:rPr>
        <w:t>原生态、低成本、有特色</w:t>
      </w:r>
      <w:r w:rsidRPr="00E167C2">
        <w:rPr>
          <w:rFonts w:ascii="仿宋" w:eastAsia="仿宋" w:hAnsi="仿宋"/>
          <w:sz w:val="32"/>
          <w:szCs w:val="32"/>
        </w:rPr>
        <w:t>”</w:t>
      </w:r>
      <w:r w:rsidRPr="00E167C2">
        <w:rPr>
          <w:rFonts w:ascii="仿宋" w:eastAsia="仿宋" w:hAnsi="仿宋" w:hint="eastAsia"/>
          <w:sz w:val="32"/>
          <w:szCs w:val="32"/>
        </w:rPr>
        <w:t>的理念，梧地村打造向日葵等美丽节点，人气大增，吸引众多游客观光打卡。今年以来，拱桥镇共创建美丽庭院</w:t>
      </w:r>
      <w:r w:rsidRPr="00E167C2">
        <w:rPr>
          <w:rFonts w:ascii="仿宋" w:eastAsia="仿宋" w:hAnsi="仿宋"/>
          <w:sz w:val="32"/>
          <w:szCs w:val="32"/>
        </w:rPr>
        <w:t>50</w:t>
      </w:r>
      <w:r w:rsidRPr="00E167C2">
        <w:rPr>
          <w:rFonts w:ascii="仿宋" w:eastAsia="仿宋" w:hAnsi="仿宋" w:hint="eastAsia"/>
          <w:sz w:val="32"/>
          <w:szCs w:val="32"/>
        </w:rPr>
        <w:t>户、美丽小公园</w:t>
      </w:r>
      <w:r w:rsidRPr="00E167C2">
        <w:rPr>
          <w:rFonts w:ascii="仿宋" w:eastAsia="仿宋" w:hAnsi="仿宋"/>
          <w:sz w:val="32"/>
          <w:szCs w:val="32"/>
        </w:rPr>
        <w:t>6</w:t>
      </w:r>
      <w:r w:rsidRPr="00E167C2">
        <w:rPr>
          <w:rFonts w:ascii="仿宋" w:eastAsia="仿宋" w:hAnsi="仿宋" w:hint="eastAsia"/>
          <w:sz w:val="32"/>
          <w:szCs w:val="32"/>
        </w:rPr>
        <w:t>个、美丽田园</w:t>
      </w:r>
      <w:r w:rsidRPr="00E167C2">
        <w:rPr>
          <w:rFonts w:ascii="仿宋" w:eastAsia="仿宋" w:hAnsi="仿宋"/>
          <w:sz w:val="32"/>
          <w:szCs w:val="32"/>
        </w:rPr>
        <w:t>1</w:t>
      </w:r>
      <w:r w:rsidRPr="00E167C2">
        <w:rPr>
          <w:rFonts w:ascii="仿宋" w:eastAsia="仿宋" w:hAnsi="仿宋" w:hint="eastAsia"/>
          <w:sz w:val="32"/>
          <w:szCs w:val="32"/>
        </w:rPr>
        <w:t>片。持续整治农村人居环境，接续开展美丽宜居村庄培育工作，完成</w:t>
      </w:r>
      <w:r w:rsidRPr="00E167C2">
        <w:rPr>
          <w:rFonts w:ascii="仿宋" w:eastAsia="仿宋" w:hAnsi="仿宋" w:hint="eastAsia"/>
          <w:spacing w:val="8"/>
          <w:sz w:val="32"/>
          <w:szCs w:val="32"/>
        </w:rPr>
        <w:t>下界村裸房整治</w:t>
      </w:r>
      <w:r w:rsidRPr="00E167C2">
        <w:rPr>
          <w:rFonts w:ascii="仿宋" w:eastAsia="仿宋" w:hAnsi="仿宋"/>
          <w:spacing w:val="8"/>
          <w:sz w:val="32"/>
          <w:szCs w:val="32"/>
        </w:rPr>
        <w:t>17</w:t>
      </w:r>
      <w:r w:rsidRPr="00E167C2">
        <w:rPr>
          <w:rFonts w:ascii="仿宋" w:eastAsia="仿宋" w:hAnsi="仿宋" w:hint="eastAsia"/>
          <w:spacing w:val="8"/>
          <w:sz w:val="32"/>
          <w:szCs w:val="32"/>
        </w:rPr>
        <w:t>栋，面积</w:t>
      </w:r>
      <w:r w:rsidRPr="00E167C2">
        <w:rPr>
          <w:rFonts w:ascii="仿宋" w:eastAsia="仿宋" w:hAnsi="仿宋"/>
          <w:spacing w:val="8"/>
          <w:sz w:val="32"/>
          <w:szCs w:val="32"/>
        </w:rPr>
        <w:t>5000</w:t>
      </w:r>
      <w:r w:rsidRPr="00E167C2">
        <w:rPr>
          <w:rFonts w:ascii="仿宋" w:eastAsia="仿宋" w:hAnsi="仿宋" w:hint="eastAsia"/>
          <w:spacing w:val="8"/>
          <w:sz w:val="32"/>
          <w:szCs w:val="32"/>
        </w:rPr>
        <w:t>余平方米，新建户厕</w:t>
      </w:r>
      <w:r w:rsidRPr="00E167C2">
        <w:rPr>
          <w:rFonts w:ascii="仿宋" w:eastAsia="仿宋" w:hAnsi="仿宋"/>
          <w:sz w:val="32"/>
          <w:szCs w:val="32"/>
        </w:rPr>
        <w:t>8</w:t>
      </w:r>
      <w:r w:rsidRPr="00E167C2">
        <w:rPr>
          <w:rFonts w:ascii="仿宋" w:eastAsia="仿宋" w:hAnsi="仿宋" w:hint="eastAsia"/>
          <w:sz w:val="32"/>
          <w:szCs w:val="32"/>
        </w:rPr>
        <w:t>户。常态化开展人居环境整治行动</w:t>
      </w:r>
      <w:r w:rsidRPr="00E167C2">
        <w:rPr>
          <w:rFonts w:ascii="仿宋" w:eastAsia="仿宋" w:hAnsi="仿宋"/>
          <w:sz w:val="32"/>
          <w:szCs w:val="32"/>
        </w:rPr>
        <w:t>60</w:t>
      </w:r>
      <w:r w:rsidRPr="00E167C2">
        <w:rPr>
          <w:rFonts w:ascii="仿宋" w:eastAsia="仿宋" w:hAnsi="仿宋" w:hint="eastAsia"/>
          <w:sz w:val="32"/>
          <w:szCs w:val="32"/>
        </w:rPr>
        <w:t>余场次，引导群众主动参与农村人居环境整治和村庄环境长效管理。下界村入选福建省自然资源厅村庄规划优秀案例（漳平市</w:t>
      </w:r>
      <w:r w:rsidRPr="00E167C2">
        <w:rPr>
          <w:rFonts w:ascii="仿宋" w:eastAsia="仿宋" w:hAnsi="仿宋"/>
          <w:sz w:val="32"/>
          <w:szCs w:val="32"/>
        </w:rPr>
        <w:t>2</w:t>
      </w:r>
      <w:r w:rsidRPr="00E167C2">
        <w:rPr>
          <w:rFonts w:ascii="仿宋" w:eastAsia="仿宋" w:hAnsi="仿宋" w:hint="eastAsia"/>
          <w:sz w:val="32"/>
          <w:szCs w:val="32"/>
        </w:rPr>
        <w:t>个）。</w:t>
      </w:r>
    </w:p>
    <w:p w:rsidR="00E167C2" w:rsidRPr="00E167C2" w:rsidRDefault="00E167C2" w:rsidP="00E167C2">
      <w:pPr>
        <w:spacing w:line="606" w:lineRule="exact"/>
        <w:ind w:firstLineChars="200" w:firstLine="643"/>
        <w:jc w:val="left"/>
        <w:rPr>
          <w:rFonts w:ascii="仿宋" w:eastAsia="仿宋" w:hAnsi="仿宋"/>
          <w:b/>
          <w:bCs/>
          <w:sz w:val="32"/>
          <w:szCs w:val="32"/>
        </w:rPr>
      </w:pPr>
      <w:r w:rsidRPr="00E167C2">
        <w:rPr>
          <w:rFonts w:ascii="仿宋" w:eastAsia="仿宋" w:hAnsi="仿宋" w:hint="eastAsia"/>
          <w:b/>
          <w:bCs/>
          <w:sz w:val="32"/>
          <w:szCs w:val="32"/>
        </w:rPr>
        <w:t>二是不</w:t>
      </w:r>
      <w:r w:rsidRPr="00E167C2">
        <w:rPr>
          <w:rFonts w:ascii="仿宋" w:eastAsia="仿宋" w:hAnsi="仿宋" w:hint="eastAsia"/>
          <w:b/>
          <w:bCs/>
          <w:spacing w:val="-4"/>
          <w:sz w:val="32"/>
          <w:szCs w:val="32"/>
        </w:rPr>
        <w:t>断完善基础设施。</w:t>
      </w:r>
      <w:r w:rsidRPr="00E167C2">
        <w:rPr>
          <w:rFonts w:ascii="仿宋" w:eastAsia="仿宋" w:hAnsi="仿宋" w:hint="eastAsia"/>
          <w:spacing w:val="-4"/>
          <w:sz w:val="32"/>
          <w:szCs w:val="32"/>
        </w:rPr>
        <w:t>投入</w:t>
      </w:r>
      <w:r w:rsidRPr="00E167C2">
        <w:rPr>
          <w:rFonts w:ascii="仿宋" w:eastAsia="仿宋" w:hAnsi="仿宋"/>
          <w:spacing w:val="-4"/>
          <w:sz w:val="32"/>
          <w:szCs w:val="32"/>
        </w:rPr>
        <w:t>20</w:t>
      </w:r>
      <w:r w:rsidRPr="00E167C2">
        <w:rPr>
          <w:rFonts w:ascii="仿宋" w:eastAsia="仿宋" w:hAnsi="仿宋" w:hint="eastAsia"/>
          <w:spacing w:val="-4"/>
          <w:sz w:val="32"/>
          <w:szCs w:val="32"/>
        </w:rPr>
        <w:t>万元实施岩高村农村</w:t>
      </w:r>
      <w:r w:rsidRPr="00E167C2">
        <w:rPr>
          <w:rFonts w:ascii="仿宋" w:eastAsia="仿宋" w:hAnsi="仿宋"/>
          <w:spacing w:val="-4"/>
          <w:sz w:val="32"/>
          <w:szCs w:val="32"/>
        </w:rPr>
        <w:t>“</w:t>
      </w:r>
      <w:r w:rsidRPr="00E167C2">
        <w:rPr>
          <w:rFonts w:ascii="仿宋" w:eastAsia="仿宋" w:hAnsi="仿宋" w:hint="eastAsia"/>
          <w:sz w:val="32"/>
          <w:szCs w:val="32"/>
        </w:rPr>
        <w:t>厕所</w:t>
      </w:r>
      <w:r w:rsidRPr="00E167C2">
        <w:rPr>
          <w:rFonts w:ascii="仿宋" w:eastAsia="仿宋" w:hAnsi="仿宋" w:hint="eastAsia"/>
          <w:spacing w:val="-4"/>
          <w:sz w:val="32"/>
          <w:szCs w:val="32"/>
        </w:rPr>
        <w:t>革命</w:t>
      </w:r>
      <w:r w:rsidRPr="00E167C2">
        <w:rPr>
          <w:rFonts w:ascii="仿宋" w:eastAsia="仿宋" w:hAnsi="仿宋"/>
          <w:spacing w:val="-4"/>
          <w:sz w:val="32"/>
          <w:szCs w:val="32"/>
        </w:rPr>
        <w:t>”</w:t>
      </w:r>
      <w:r w:rsidRPr="00E167C2">
        <w:rPr>
          <w:rFonts w:ascii="仿宋" w:eastAsia="仿宋" w:hAnsi="仿宋" w:hint="eastAsia"/>
          <w:spacing w:val="-4"/>
          <w:sz w:val="32"/>
          <w:szCs w:val="32"/>
        </w:rPr>
        <w:t>整村推进项目，完善农村厕所尾水处理设施；投入</w:t>
      </w:r>
      <w:r w:rsidRPr="00E167C2">
        <w:rPr>
          <w:rFonts w:ascii="仿宋" w:eastAsia="仿宋" w:hAnsi="仿宋"/>
          <w:spacing w:val="-4"/>
          <w:sz w:val="32"/>
          <w:szCs w:val="32"/>
        </w:rPr>
        <w:t>48</w:t>
      </w:r>
      <w:r w:rsidRPr="00E167C2">
        <w:rPr>
          <w:rFonts w:ascii="仿宋" w:eastAsia="仿宋" w:hAnsi="仿宋" w:hint="eastAsia"/>
          <w:spacing w:val="-4"/>
          <w:sz w:val="32"/>
          <w:szCs w:val="32"/>
        </w:rPr>
        <w:t>万元</w:t>
      </w:r>
      <w:r w:rsidRPr="00E167C2">
        <w:rPr>
          <w:rFonts w:ascii="仿宋" w:eastAsia="仿宋" w:hAnsi="仿宋" w:hint="eastAsia"/>
          <w:sz w:val="32"/>
          <w:szCs w:val="32"/>
        </w:rPr>
        <w:t>实施梧地村漫水桥损毁修复工程，工程现已完工并投入使用；投入</w:t>
      </w:r>
      <w:r w:rsidRPr="00E167C2">
        <w:rPr>
          <w:rFonts w:ascii="仿宋" w:eastAsia="仿宋" w:hAnsi="仿宋"/>
          <w:sz w:val="32"/>
          <w:szCs w:val="32"/>
        </w:rPr>
        <w:t>25</w:t>
      </w:r>
      <w:r w:rsidRPr="00E167C2">
        <w:rPr>
          <w:rFonts w:ascii="仿宋" w:eastAsia="仿宋" w:hAnsi="仿宋" w:hint="eastAsia"/>
          <w:sz w:val="32"/>
          <w:szCs w:val="32"/>
        </w:rPr>
        <w:t>万元实施上界村人居环境整治提升和江心洲公园提升改造项目；投资</w:t>
      </w:r>
      <w:r w:rsidRPr="00E167C2">
        <w:rPr>
          <w:rFonts w:ascii="仿宋" w:eastAsia="仿宋" w:hAnsi="仿宋"/>
          <w:sz w:val="32"/>
          <w:szCs w:val="32"/>
        </w:rPr>
        <w:t>106</w:t>
      </w:r>
      <w:r w:rsidRPr="00E167C2">
        <w:rPr>
          <w:rFonts w:ascii="仿宋" w:eastAsia="仿宋" w:hAnsi="仿宋" w:hint="eastAsia"/>
          <w:sz w:val="32"/>
          <w:szCs w:val="32"/>
        </w:rPr>
        <w:t>万元</w:t>
      </w:r>
      <w:r w:rsidRPr="00E167C2">
        <w:rPr>
          <w:rFonts w:ascii="仿宋" w:eastAsia="仿宋" w:hAnsi="仿宋" w:hint="eastAsia"/>
          <w:spacing w:val="4"/>
          <w:sz w:val="32"/>
          <w:szCs w:val="32"/>
        </w:rPr>
        <w:t>开展罗山村人居环境</w:t>
      </w:r>
      <w:r w:rsidRPr="00E167C2">
        <w:rPr>
          <w:rFonts w:ascii="仿宋" w:eastAsia="仿宋" w:hAnsi="仿宋" w:hint="eastAsia"/>
          <w:spacing w:val="4"/>
          <w:sz w:val="32"/>
          <w:szCs w:val="32"/>
        </w:rPr>
        <w:lastRenderedPageBreak/>
        <w:t>提升整治项目</w:t>
      </w:r>
      <w:r w:rsidRPr="00E167C2">
        <w:rPr>
          <w:rFonts w:ascii="仿宋" w:eastAsia="仿宋" w:hAnsi="仿宋" w:hint="eastAsia"/>
          <w:sz w:val="32"/>
          <w:szCs w:val="32"/>
        </w:rPr>
        <w:t>，现已完成施工。</w:t>
      </w:r>
    </w:p>
    <w:p w:rsidR="00E167C2" w:rsidRPr="00E167C2" w:rsidRDefault="00E167C2" w:rsidP="00E167C2">
      <w:pPr>
        <w:pStyle w:val="21"/>
        <w:overflowPunct w:val="0"/>
        <w:snapToGrid w:val="0"/>
        <w:spacing w:before="0" w:beforeAutospacing="0" w:after="0" w:afterAutospacing="0" w:line="606" w:lineRule="exact"/>
        <w:ind w:firstLineChars="200" w:firstLine="643"/>
        <w:rPr>
          <w:rFonts w:ascii="仿宋" w:eastAsia="仿宋" w:hAnsi="仿宋"/>
          <w:b/>
          <w:bCs/>
          <w:sz w:val="32"/>
          <w:szCs w:val="32"/>
        </w:rPr>
      </w:pPr>
      <w:r w:rsidRPr="00E167C2">
        <w:rPr>
          <w:rFonts w:ascii="仿宋" w:eastAsia="仿宋" w:hAnsi="仿宋" w:hint="eastAsia"/>
          <w:b/>
          <w:bCs/>
          <w:sz w:val="32"/>
          <w:szCs w:val="32"/>
        </w:rPr>
        <w:t>三是持续改善生态环境。</w:t>
      </w:r>
      <w:r w:rsidRPr="00E167C2">
        <w:rPr>
          <w:rStyle w:val="NormalCharacter"/>
          <w:rFonts w:ascii="仿宋" w:eastAsia="仿宋" w:hAnsi="仿宋" w:hint="eastAsia"/>
          <w:sz w:val="32"/>
          <w:szCs w:val="30"/>
        </w:rPr>
        <w:t>投入</w:t>
      </w:r>
      <w:r w:rsidRPr="00E167C2">
        <w:rPr>
          <w:rStyle w:val="NormalCharacter"/>
          <w:rFonts w:ascii="仿宋" w:eastAsia="仿宋" w:hAnsi="仿宋"/>
          <w:sz w:val="32"/>
          <w:szCs w:val="30"/>
        </w:rPr>
        <w:t>49</w:t>
      </w:r>
      <w:r w:rsidRPr="00E167C2">
        <w:rPr>
          <w:rStyle w:val="NormalCharacter"/>
          <w:rFonts w:ascii="仿宋" w:eastAsia="仿宋" w:hAnsi="仿宋" w:hint="eastAsia"/>
          <w:sz w:val="32"/>
          <w:szCs w:val="30"/>
        </w:rPr>
        <w:t>万元与龙岩市龙顺物业管理有限公司签定农村环卫运营一体化项目合同，保证镇域环境干净卫生；</w:t>
      </w:r>
      <w:r w:rsidRPr="00E167C2">
        <w:rPr>
          <w:rFonts w:ascii="仿宋" w:eastAsia="仿宋" w:hAnsi="仿宋" w:hint="eastAsia"/>
          <w:sz w:val="32"/>
          <w:szCs w:val="32"/>
        </w:rPr>
        <w:t>投资</w:t>
      </w:r>
      <w:r w:rsidRPr="00E167C2">
        <w:rPr>
          <w:rFonts w:ascii="仿宋" w:eastAsia="仿宋" w:hAnsi="仿宋"/>
          <w:sz w:val="32"/>
          <w:szCs w:val="32"/>
        </w:rPr>
        <w:t>450</w:t>
      </w:r>
      <w:r w:rsidRPr="00E167C2">
        <w:rPr>
          <w:rFonts w:ascii="仿宋" w:eastAsia="仿宋" w:hAnsi="仿宋" w:hint="eastAsia"/>
          <w:sz w:val="32"/>
          <w:szCs w:val="32"/>
        </w:rPr>
        <w:t>万元积极</w:t>
      </w:r>
      <w:r w:rsidRPr="00E167C2">
        <w:rPr>
          <w:rFonts w:ascii="仿宋" w:eastAsia="仿宋" w:hAnsi="仿宋" w:hint="eastAsia"/>
          <w:spacing w:val="8"/>
          <w:sz w:val="32"/>
          <w:szCs w:val="32"/>
        </w:rPr>
        <w:t>开展九龙江北溪（漳平片）流域</w:t>
      </w:r>
      <w:r w:rsidRPr="00E167C2">
        <w:rPr>
          <w:rFonts w:ascii="仿宋" w:eastAsia="仿宋" w:hAnsi="仿宋" w:hint="eastAsia"/>
          <w:sz w:val="32"/>
          <w:szCs w:val="32"/>
        </w:rPr>
        <w:t>生态廊道建设工程（</w:t>
      </w:r>
      <w:r w:rsidRPr="00E167C2">
        <w:rPr>
          <w:rFonts w:ascii="仿宋" w:eastAsia="仿宋" w:hAnsi="仿宋"/>
          <w:sz w:val="32"/>
          <w:szCs w:val="32"/>
        </w:rPr>
        <w:t>EPC</w:t>
      </w:r>
      <w:r w:rsidRPr="00E167C2">
        <w:rPr>
          <w:rFonts w:ascii="仿宋" w:eastAsia="仿宋" w:hAnsi="仿宋" w:hint="eastAsia"/>
          <w:sz w:val="32"/>
          <w:szCs w:val="32"/>
        </w:rPr>
        <w:t>）项目，涉及梧地村、拱桥村、下界村；为进一步守住耕地红线，坚决制止耕地</w:t>
      </w:r>
      <w:r w:rsidRPr="00E167C2">
        <w:rPr>
          <w:rFonts w:ascii="仿宋" w:eastAsia="仿宋" w:hAnsi="仿宋"/>
          <w:sz w:val="32"/>
          <w:szCs w:val="32"/>
        </w:rPr>
        <w:t>“</w:t>
      </w:r>
      <w:r w:rsidRPr="00E167C2">
        <w:rPr>
          <w:rFonts w:ascii="仿宋" w:eastAsia="仿宋" w:hAnsi="仿宋" w:hint="eastAsia"/>
          <w:sz w:val="32"/>
          <w:szCs w:val="32"/>
        </w:rPr>
        <w:t>非农化</w:t>
      </w:r>
      <w:r w:rsidRPr="00E167C2">
        <w:rPr>
          <w:rFonts w:ascii="仿宋" w:eastAsia="仿宋" w:hAnsi="仿宋"/>
          <w:sz w:val="32"/>
          <w:szCs w:val="32"/>
        </w:rPr>
        <w:t>”“</w:t>
      </w:r>
      <w:r w:rsidRPr="00E167C2">
        <w:rPr>
          <w:rFonts w:ascii="仿宋" w:eastAsia="仿宋" w:hAnsi="仿宋" w:hint="eastAsia"/>
          <w:sz w:val="32"/>
          <w:szCs w:val="32"/>
        </w:rPr>
        <w:t>非粮化</w:t>
      </w:r>
      <w:r w:rsidRPr="00E167C2">
        <w:rPr>
          <w:rFonts w:ascii="仿宋" w:eastAsia="仿宋" w:hAnsi="仿宋"/>
          <w:sz w:val="32"/>
          <w:szCs w:val="32"/>
        </w:rPr>
        <w:t>”</w:t>
      </w:r>
      <w:r w:rsidRPr="00E167C2">
        <w:rPr>
          <w:rFonts w:ascii="仿宋" w:eastAsia="仿宋" w:hAnsi="仿宋" w:hint="eastAsia"/>
          <w:sz w:val="32"/>
          <w:szCs w:val="32"/>
        </w:rPr>
        <w:t>，实行撂荒地复垦</w:t>
      </w:r>
      <w:r w:rsidRPr="00E167C2">
        <w:rPr>
          <w:rFonts w:ascii="仿宋" w:eastAsia="仿宋" w:hAnsi="仿宋"/>
          <w:sz w:val="32"/>
          <w:szCs w:val="32"/>
        </w:rPr>
        <w:t>200</w:t>
      </w:r>
      <w:r w:rsidRPr="00E167C2">
        <w:rPr>
          <w:rFonts w:ascii="仿宋" w:eastAsia="仿宋" w:hAnsi="仿宋" w:hint="eastAsia"/>
          <w:sz w:val="32"/>
          <w:szCs w:val="32"/>
        </w:rPr>
        <w:t>余亩。</w:t>
      </w:r>
    </w:p>
    <w:p w:rsidR="00E167C2" w:rsidRPr="00E167C2" w:rsidRDefault="00E167C2" w:rsidP="00E167C2">
      <w:pPr>
        <w:pStyle w:val="12"/>
        <w:widowControl/>
        <w:shd w:val="clear" w:color="auto" w:fill="FFFFFF"/>
        <w:spacing w:before="0" w:beforeAutospacing="0" w:after="0" w:afterAutospacing="0" w:line="606" w:lineRule="exact"/>
        <w:ind w:firstLine="643"/>
        <w:rPr>
          <w:rFonts w:ascii="仿宋" w:eastAsia="仿宋" w:hAnsi="仿宋"/>
          <w:kern w:val="2"/>
          <w:sz w:val="32"/>
          <w:szCs w:val="32"/>
        </w:rPr>
      </w:pPr>
      <w:r w:rsidRPr="00E167C2">
        <w:rPr>
          <w:rFonts w:ascii="仿宋" w:eastAsia="仿宋" w:hAnsi="仿宋" w:hint="eastAsia"/>
          <w:b/>
          <w:bCs/>
          <w:sz w:val="32"/>
          <w:szCs w:val="32"/>
        </w:rPr>
        <w:t>四是创新推进文旅产业。</w:t>
      </w:r>
      <w:r w:rsidRPr="00E167C2">
        <w:rPr>
          <w:rFonts w:ascii="仿宋" w:eastAsia="仿宋" w:hAnsi="仿宋" w:hint="eastAsia"/>
          <w:kern w:val="2"/>
          <w:sz w:val="32"/>
          <w:szCs w:val="32"/>
        </w:rPr>
        <w:t>在罗山村实施</w:t>
      </w:r>
      <w:r w:rsidRPr="00E167C2">
        <w:rPr>
          <w:rFonts w:ascii="仿宋" w:eastAsia="仿宋" w:hAnsi="仿宋"/>
          <w:kern w:val="2"/>
          <w:sz w:val="32"/>
          <w:szCs w:val="32"/>
        </w:rPr>
        <w:t>“1+N”</w:t>
      </w:r>
      <w:r w:rsidRPr="00E167C2">
        <w:rPr>
          <w:rFonts w:ascii="仿宋" w:eastAsia="仿宋" w:hAnsi="仿宋" w:hint="eastAsia"/>
          <w:kern w:val="2"/>
          <w:sz w:val="32"/>
          <w:szCs w:val="32"/>
        </w:rPr>
        <w:t>建设行动，以拱桥红色历史陈列馆作为乡村文化会客厅主体，周边的革命烈士纪念碑、琴形祠、百香果种植基地等为载体，打造红色教育与文化旅游为一体的</w:t>
      </w:r>
      <w:r w:rsidRPr="00E167C2">
        <w:rPr>
          <w:rFonts w:ascii="仿宋" w:eastAsia="仿宋" w:hAnsi="仿宋"/>
          <w:kern w:val="2"/>
          <w:sz w:val="32"/>
          <w:szCs w:val="32"/>
        </w:rPr>
        <w:t>“</w:t>
      </w:r>
      <w:r w:rsidRPr="00E167C2">
        <w:rPr>
          <w:rFonts w:ascii="仿宋" w:eastAsia="仿宋" w:hAnsi="仿宋" w:hint="eastAsia"/>
          <w:kern w:val="2"/>
          <w:sz w:val="32"/>
          <w:szCs w:val="32"/>
        </w:rPr>
        <w:t>乡村文化会客厅</w:t>
      </w:r>
      <w:r w:rsidRPr="00E167C2">
        <w:rPr>
          <w:rFonts w:ascii="仿宋" w:eastAsia="仿宋" w:hAnsi="仿宋"/>
          <w:kern w:val="2"/>
          <w:sz w:val="32"/>
          <w:szCs w:val="32"/>
        </w:rPr>
        <w:t>”</w:t>
      </w:r>
      <w:r w:rsidRPr="00E167C2">
        <w:rPr>
          <w:rFonts w:ascii="仿宋" w:eastAsia="仿宋" w:hAnsi="仿宋" w:hint="eastAsia"/>
          <w:kern w:val="2"/>
          <w:sz w:val="32"/>
          <w:szCs w:val="32"/>
        </w:rPr>
        <w:t>。争取</w:t>
      </w:r>
      <w:r w:rsidRPr="00E167C2">
        <w:rPr>
          <w:rFonts w:ascii="仿宋" w:eastAsia="仿宋" w:hAnsi="仿宋"/>
          <w:kern w:val="2"/>
          <w:sz w:val="32"/>
          <w:szCs w:val="32"/>
        </w:rPr>
        <w:t>“</w:t>
      </w:r>
      <w:r w:rsidRPr="00E167C2">
        <w:rPr>
          <w:rFonts w:ascii="仿宋" w:eastAsia="仿宋" w:hAnsi="仿宋" w:hint="eastAsia"/>
          <w:kern w:val="2"/>
          <w:sz w:val="32"/>
          <w:szCs w:val="32"/>
        </w:rPr>
        <w:t>以奖代补</w:t>
      </w:r>
      <w:r w:rsidRPr="00E167C2">
        <w:rPr>
          <w:rFonts w:ascii="仿宋" w:eastAsia="仿宋" w:hAnsi="仿宋"/>
          <w:kern w:val="2"/>
          <w:sz w:val="32"/>
          <w:szCs w:val="32"/>
        </w:rPr>
        <w:t>”</w:t>
      </w:r>
      <w:r w:rsidRPr="00E167C2">
        <w:rPr>
          <w:rFonts w:ascii="仿宋" w:eastAsia="仿宋" w:hAnsi="仿宋" w:hint="eastAsia"/>
          <w:kern w:val="2"/>
          <w:sz w:val="32"/>
          <w:szCs w:val="32"/>
        </w:rPr>
        <w:t>省级、龙岩级补助资金</w:t>
      </w:r>
      <w:r w:rsidRPr="00E167C2">
        <w:rPr>
          <w:rFonts w:ascii="仿宋" w:eastAsia="仿宋" w:hAnsi="仿宋"/>
          <w:kern w:val="2"/>
          <w:sz w:val="32"/>
          <w:szCs w:val="32"/>
        </w:rPr>
        <w:t>78.5</w:t>
      </w:r>
      <w:r w:rsidRPr="00E167C2">
        <w:rPr>
          <w:rFonts w:ascii="仿宋" w:eastAsia="仿宋" w:hAnsi="仿宋" w:hint="eastAsia"/>
          <w:kern w:val="2"/>
          <w:sz w:val="32"/>
          <w:szCs w:val="32"/>
        </w:rPr>
        <w:t>万元用于历史建筑保护（其中</w:t>
      </w:r>
      <w:r w:rsidRPr="00E167C2">
        <w:rPr>
          <w:rFonts w:ascii="仿宋" w:eastAsia="仿宋" w:hAnsi="仿宋"/>
          <w:kern w:val="2"/>
          <w:sz w:val="32"/>
          <w:szCs w:val="32"/>
        </w:rPr>
        <w:t>25</w:t>
      </w:r>
      <w:r w:rsidRPr="00E167C2">
        <w:rPr>
          <w:rFonts w:ascii="仿宋" w:eastAsia="仿宋" w:hAnsi="仿宋" w:hint="eastAsia"/>
          <w:kern w:val="2"/>
          <w:sz w:val="32"/>
          <w:szCs w:val="32"/>
        </w:rPr>
        <w:t>万元修缮下界村贻德堂、</w:t>
      </w:r>
      <w:r w:rsidRPr="00E167C2">
        <w:rPr>
          <w:rFonts w:ascii="仿宋" w:eastAsia="仿宋" w:hAnsi="仿宋"/>
          <w:kern w:val="2"/>
          <w:sz w:val="32"/>
          <w:szCs w:val="32"/>
        </w:rPr>
        <w:t>15</w:t>
      </w:r>
      <w:r w:rsidRPr="00E167C2">
        <w:rPr>
          <w:rFonts w:ascii="仿宋" w:eastAsia="仿宋" w:hAnsi="仿宋" w:hint="eastAsia"/>
          <w:kern w:val="2"/>
          <w:sz w:val="32"/>
          <w:szCs w:val="32"/>
        </w:rPr>
        <w:t>万元修缮罗山村永庆堂、</w:t>
      </w:r>
      <w:r w:rsidRPr="00E167C2">
        <w:rPr>
          <w:rFonts w:ascii="仿宋" w:eastAsia="仿宋" w:hAnsi="仿宋"/>
          <w:kern w:val="2"/>
          <w:sz w:val="32"/>
          <w:szCs w:val="32"/>
        </w:rPr>
        <w:t>22.5</w:t>
      </w:r>
      <w:r w:rsidRPr="00E167C2">
        <w:rPr>
          <w:rFonts w:ascii="仿宋" w:eastAsia="仿宋" w:hAnsi="仿宋" w:hint="eastAsia"/>
          <w:kern w:val="2"/>
          <w:sz w:val="32"/>
          <w:szCs w:val="32"/>
        </w:rPr>
        <w:t>万元修缮梧地村镇南厝，</w:t>
      </w:r>
      <w:r w:rsidRPr="00E167C2">
        <w:rPr>
          <w:rFonts w:ascii="仿宋" w:eastAsia="仿宋" w:hAnsi="仿宋"/>
          <w:kern w:val="2"/>
          <w:sz w:val="32"/>
          <w:szCs w:val="32"/>
        </w:rPr>
        <w:t>8</w:t>
      </w:r>
      <w:r w:rsidRPr="00E167C2">
        <w:rPr>
          <w:rFonts w:ascii="仿宋" w:eastAsia="仿宋" w:hAnsi="仿宋" w:hint="eastAsia"/>
          <w:kern w:val="2"/>
          <w:sz w:val="32"/>
          <w:szCs w:val="32"/>
        </w:rPr>
        <w:t>万元修缮罗山村奎聚堂、</w:t>
      </w:r>
      <w:r w:rsidRPr="00E167C2">
        <w:rPr>
          <w:rFonts w:ascii="仿宋" w:eastAsia="仿宋" w:hAnsi="仿宋"/>
          <w:kern w:val="2"/>
          <w:sz w:val="32"/>
          <w:szCs w:val="32"/>
        </w:rPr>
        <w:t>8</w:t>
      </w:r>
      <w:r w:rsidRPr="00E167C2">
        <w:rPr>
          <w:rFonts w:ascii="仿宋" w:eastAsia="仿宋" w:hAnsi="仿宋" w:hint="eastAsia"/>
          <w:kern w:val="2"/>
          <w:sz w:val="32"/>
          <w:szCs w:val="32"/>
        </w:rPr>
        <w:t>万元修缮高山村承裕堂）。发挥拱桥</w:t>
      </w:r>
      <w:r w:rsidRPr="00E167C2">
        <w:rPr>
          <w:rFonts w:ascii="仿宋" w:eastAsia="仿宋" w:hAnsi="仿宋"/>
          <w:kern w:val="2"/>
          <w:sz w:val="32"/>
          <w:szCs w:val="32"/>
        </w:rPr>
        <w:t>“</w:t>
      </w:r>
      <w:r w:rsidRPr="00E167C2">
        <w:rPr>
          <w:rFonts w:ascii="仿宋" w:eastAsia="仿宋" w:hAnsi="仿宋" w:hint="eastAsia"/>
          <w:kern w:val="2"/>
          <w:sz w:val="32"/>
          <w:szCs w:val="32"/>
        </w:rPr>
        <w:t>水</w:t>
      </w:r>
      <w:r w:rsidRPr="00E167C2">
        <w:rPr>
          <w:rFonts w:ascii="仿宋" w:eastAsia="仿宋" w:hAnsi="仿宋"/>
          <w:kern w:val="2"/>
          <w:sz w:val="32"/>
          <w:szCs w:val="32"/>
        </w:rPr>
        <w:t>”</w:t>
      </w:r>
      <w:r w:rsidRPr="00E167C2">
        <w:rPr>
          <w:rFonts w:ascii="仿宋" w:eastAsia="仿宋" w:hAnsi="仿宋" w:hint="eastAsia"/>
          <w:kern w:val="2"/>
          <w:sz w:val="32"/>
          <w:szCs w:val="32"/>
        </w:rPr>
        <w:t>的优势，以</w:t>
      </w:r>
      <w:r w:rsidRPr="00E167C2">
        <w:rPr>
          <w:rFonts w:ascii="仿宋" w:eastAsia="仿宋" w:hAnsi="仿宋"/>
          <w:kern w:val="2"/>
          <w:sz w:val="32"/>
          <w:szCs w:val="32"/>
        </w:rPr>
        <w:t>“</w:t>
      </w:r>
      <w:r w:rsidRPr="00E167C2">
        <w:rPr>
          <w:rFonts w:ascii="仿宋" w:eastAsia="仿宋" w:hAnsi="仿宋" w:hint="eastAsia"/>
          <w:kern w:val="2"/>
          <w:sz w:val="32"/>
          <w:szCs w:val="32"/>
        </w:rPr>
        <w:t>新安溪</w:t>
      </w:r>
      <w:r w:rsidRPr="00E167C2">
        <w:rPr>
          <w:rFonts w:ascii="仿宋" w:eastAsia="仿宋" w:hAnsi="仿宋"/>
          <w:kern w:val="2"/>
          <w:sz w:val="32"/>
          <w:szCs w:val="32"/>
        </w:rPr>
        <w:t>·</w:t>
      </w:r>
      <w:r w:rsidRPr="00E167C2">
        <w:rPr>
          <w:rFonts w:ascii="仿宋" w:eastAsia="仿宋" w:hAnsi="仿宋" w:hint="eastAsia"/>
          <w:kern w:val="2"/>
          <w:sz w:val="32"/>
          <w:szCs w:val="32"/>
        </w:rPr>
        <w:t>心安处</w:t>
      </w:r>
      <w:r w:rsidRPr="00E167C2">
        <w:rPr>
          <w:rFonts w:ascii="仿宋" w:eastAsia="仿宋" w:hAnsi="仿宋"/>
          <w:kern w:val="2"/>
          <w:sz w:val="32"/>
          <w:szCs w:val="32"/>
        </w:rPr>
        <w:t>”</w:t>
      </w:r>
      <w:r w:rsidRPr="00E167C2">
        <w:rPr>
          <w:rFonts w:ascii="仿宋" w:eastAsia="仿宋" w:hAnsi="仿宋" w:hint="eastAsia"/>
          <w:kern w:val="2"/>
          <w:sz w:val="32"/>
          <w:szCs w:val="32"/>
        </w:rPr>
        <w:t>为主题，策划了</w:t>
      </w:r>
      <w:r w:rsidRPr="00E167C2">
        <w:rPr>
          <w:rFonts w:ascii="仿宋" w:eastAsia="仿宋" w:hAnsi="仿宋"/>
          <w:kern w:val="2"/>
          <w:sz w:val="32"/>
          <w:szCs w:val="32"/>
        </w:rPr>
        <w:t>“</w:t>
      </w:r>
      <w:r w:rsidRPr="00E167C2">
        <w:rPr>
          <w:rFonts w:ascii="仿宋" w:eastAsia="仿宋" w:hAnsi="仿宋" w:hint="eastAsia"/>
          <w:kern w:val="2"/>
          <w:sz w:val="32"/>
          <w:szCs w:val="32"/>
        </w:rPr>
        <w:t>拱桥</w:t>
      </w:r>
      <w:r w:rsidRPr="00E167C2">
        <w:rPr>
          <w:rFonts w:ascii="仿宋" w:eastAsia="仿宋" w:hAnsi="仿宋"/>
          <w:kern w:val="2"/>
          <w:sz w:val="32"/>
          <w:szCs w:val="32"/>
        </w:rPr>
        <w:t>·</w:t>
      </w:r>
      <w:r w:rsidRPr="00E167C2">
        <w:rPr>
          <w:rFonts w:ascii="仿宋" w:eastAsia="仿宋" w:hAnsi="仿宋" w:hint="eastAsia"/>
          <w:kern w:val="2"/>
          <w:sz w:val="32"/>
          <w:szCs w:val="32"/>
        </w:rPr>
        <w:t>花溪谷</w:t>
      </w:r>
      <w:r w:rsidRPr="00E167C2">
        <w:rPr>
          <w:rFonts w:ascii="仿宋" w:eastAsia="仿宋" w:hAnsi="仿宋"/>
          <w:kern w:val="2"/>
          <w:sz w:val="32"/>
          <w:szCs w:val="32"/>
        </w:rPr>
        <w:t>”</w:t>
      </w:r>
      <w:r w:rsidRPr="00E167C2">
        <w:rPr>
          <w:rFonts w:ascii="仿宋" w:eastAsia="仿宋" w:hAnsi="仿宋" w:hint="eastAsia"/>
          <w:kern w:val="2"/>
          <w:sz w:val="32"/>
          <w:szCs w:val="32"/>
        </w:rPr>
        <w:t>休闲农业观光区和美丽乡村</w:t>
      </w:r>
      <w:r w:rsidRPr="00E167C2">
        <w:rPr>
          <w:rFonts w:ascii="仿宋" w:eastAsia="仿宋" w:hAnsi="仿宋"/>
          <w:kern w:val="2"/>
          <w:sz w:val="32"/>
          <w:szCs w:val="32"/>
        </w:rPr>
        <w:t>“</w:t>
      </w:r>
      <w:r w:rsidRPr="00E167C2">
        <w:rPr>
          <w:rFonts w:ascii="仿宋" w:eastAsia="仿宋" w:hAnsi="仿宋" w:hint="eastAsia"/>
          <w:kern w:val="2"/>
          <w:sz w:val="32"/>
          <w:szCs w:val="32"/>
        </w:rPr>
        <w:t>串点连线</w:t>
      </w:r>
      <w:r w:rsidRPr="00E167C2">
        <w:rPr>
          <w:rFonts w:ascii="仿宋" w:eastAsia="仿宋" w:hAnsi="仿宋"/>
          <w:kern w:val="2"/>
          <w:sz w:val="32"/>
          <w:szCs w:val="32"/>
        </w:rPr>
        <w:t>”</w:t>
      </w:r>
      <w:r w:rsidRPr="00E167C2">
        <w:rPr>
          <w:rFonts w:ascii="仿宋" w:eastAsia="仿宋" w:hAnsi="仿宋" w:hint="eastAsia"/>
          <w:kern w:val="2"/>
          <w:sz w:val="32"/>
          <w:szCs w:val="32"/>
        </w:rPr>
        <w:t>两个示范创建项目，成功争取到</w:t>
      </w:r>
      <w:r w:rsidRPr="00E167C2">
        <w:rPr>
          <w:rFonts w:ascii="仿宋" w:eastAsia="仿宋" w:hAnsi="仿宋"/>
          <w:kern w:val="2"/>
          <w:sz w:val="32"/>
          <w:szCs w:val="32"/>
        </w:rPr>
        <w:t>2024</w:t>
      </w:r>
      <w:r w:rsidRPr="00E167C2">
        <w:rPr>
          <w:rFonts w:ascii="仿宋" w:eastAsia="仿宋" w:hAnsi="仿宋" w:hint="eastAsia"/>
          <w:kern w:val="2"/>
          <w:sz w:val="32"/>
          <w:szCs w:val="32"/>
        </w:rPr>
        <w:t>年第一批、第二批省级乡村振兴示范创建补助资金共计</w:t>
      </w:r>
      <w:r w:rsidRPr="00E167C2">
        <w:rPr>
          <w:rFonts w:ascii="仿宋" w:eastAsia="仿宋" w:hAnsi="仿宋"/>
          <w:kern w:val="2"/>
          <w:sz w:val="32"/>
          <w:szCs w:val="32"/>
        </w:rPr>
        <w:t>427.54</w:t>
      </w:r>
      <w:r w:rsidRPr="00E167C2">
        <w:rPr>
          <w:rFonts w:ascii="仿宋" w:eastAsia="仿宋" w:hAnsi="仿宋" w:hint="eastAsia"/>
          <w:kern w:val="2"/>
          <w:sz w:val="32"/>
          <w:szCs w:val="32"/>
        </w:rPr>
        <w:t>万元，目前项目已开工，正在全力推进。</w:t>
      </w:r>
    </w:p>
    <w:p w:rsidR="00E167C2" w:rsidRPr="00E167C2" w:rsidRDefault="00E167C2" w:rsidP="00E167C2">
      <w:pPr>
        <w:widowControl/>
        <w:shd w:val="clear" w:color="auto" w:fill="FFFFFF"/>
        <w:spacing w:line="606" w:lineRule="exact"/>
        <w:ind w:firstLine="650"/>
        <w:jc w:val="left"/>
        <w:rPr>
          <w:rFonts w:ascii="仿宋" w:eastAsia="仿宋" w:hAnsi="仿宋"/>
          <w:sz w:val="19"/>
          <w:szCs w:val="19"/>
        </w:rPr>
      </w:pPr>
      <w:r w:rsidRPr="00E167C2">
        <w:rPr>
          <w:rFonts w:ascii="仿宋" w:eastAsia="仿宋" w:hAnsi="仿宋" w:hint="eastAsia"/>
          <w:kern w:val="0"/>
          <w:sz w:val="32"/>
          <w:szCs w:val="32"/>
          <w:shd w:val="clear" w:color="auto" w:fill="FFFFFF"/>
        </w:rPr>
        <w:t>三、惠民生、增福祉，全力以赴保民生</w:t>
      </w:r>
    </w:p>
    <w:p w:rsidR="00E167C2" w:rsidRPr="00E167C2" w:rsidRDefault="00E167C2" w:rsidP="00E167C2">
      <w:pPr>
        <w:spacing w:line="606" w:lineRule="exact"/>
        <w:ind w:firstLineChars="200" w:firstLine="643"/>
        <w:jc w:val="left"/>
        <w:rPr>
          <w:rFonts w:ascii="仿宋" w:eastAsia="仿宋" w:hAnsi="仿宋"/>
          <w:sz w:val="32"/>
          <w:szCs w:val="32"/>
        </w:rPr>
      </w:pPr>
      <w:r w:rsidRPr="00E167C2">
        <w:rPr>
          <w:rFonts w:ascii="仿宋" w:eastAsia="仿宋" w:hAnsi="仿宋" w:hint="eastAsia"/>
          <w:b/>
          <w:bCs/>
          <w:kern w:val="0"/>
          <w:sz w:val="32"/>
          <w:szCs w:val="32"/>
        </w:rPr>
        <w:lastRenderedPageBreak/>
        <w:t>一是实施项目找的准，让</w:t>
      </w:r>
      <w:r w:rsidRPr="00E167C2">
        <w:rPr>
          <w:rFonts w:ascii="仿宋" w:eastAsia="仿宋" w:hAnsi="仿宋"/>
          <w:b/>
          <w:bCs/>
          <w:kern w:val="0"/>
          <w:sz w:val="32"/>
          <w:szCs w:val="32"/>
        </w:rPr>
        <w:t>“</w:t>
      </w:r>
      <w:r w:rsidRPr="00E167C2">
        <w:rPr>
          <w:rFonts w:ascii="仿宋" w:eastAsia="仿宋" w:hAnsi="仿宋" w:hint="eastAsia"/>
          <w:b/>
          <w:bCs/>
          <w:kern w:val="0"/>
          <w:sz w:val="32"/>
          <w:szCs w:val="32"/>
        </w:rPr>
        <w:t>民声</w:t>
      </w:r>
      <w:r w:rsidRPr="00E167C2">
        <w:rPr>
          <w:rFonts w:ascii="仿宋" w:eastAsia="仿宋" w:hAnsi="仿宋"/>
          <w:b/>
          <w:bCs/>
          <w:kern w:val="0"/>
          <w:sz w:val="32"/>
          <w:szCs w:val="32"/>
        </w:rPr>
        <w:t>”</w:t>
      </w:r>
      <w:r w:rsidRPr="00E167C2">
        <w:rPr>
          <w:rFonts w:ascii="仿宋" w:eastAsia="仿宋" w:hAnsi="仿宋" w:hint="eastAsia"/>
          <w:b/>
          <w:bCs/>
          <w:kern w:val="0"/>
          <w:sz w:val="32"/>
          <w:szCs w:val="32"/>
        </w:rPr>
        <w:t>变</w:t>
      </w:r>
      <w:r w:rsidRPr="00E167C2">
        <w:rPr>
          <w:rFonts w:ascii="仿宋" w:eastAsia="仿宋" w:hAnsi="仿宋"/>
          <w:b/>
          <w:bCs/>
          <w:kern w:val="0"/>
          <w:sz w:val="32"/>
          <w:szCs w:val="32"/>
        </w:rPr>
        <w:t>“</w:t>
      </w:r>
      <w:r w:rsidRPr="00E167C2">
        <w:rPr>
          <w:rFonts w:ascii="仿宋" w:eastAsia="仿宋" w:hAnsi="仿宋" w:hint="eastAsia"/>
          <w:b/>
          <w:bCs/>
          <w:kern w:val="0"/>
          <w:sz w:val="32"/>
          <w:szCs w:val="32"/>
        </w:rPr>
        <w:t>民生</w:t>
      </w:r>
      <w:r w:rsidRPr="00E167C2">
        <w:rPr>
          <w:rFonts w:ascii="仿宋" w:eastAsia="仿宋" w:hAnsi="仿宋"/>
          <w:b/>
          <w:bCs/>
          <w:kern w:val="0"/>
          <w:sz w:val="32"/>
          <w:szCs w:val="32"/>
        </w:rPr>
        <w:t>”</w:t>
      </w:r>
      <w:r w:rsidRPr="00E167C2">
        <w:rPr>
          <w:rFonts w:ascii="仿宋" w:eastAsia="仿宋" w:hAnsi="仿宋" w:hint="eastAsia"/>
          <w:b/>
          <w:bCs/>
          <w:kern w:val="0"/>
          <w:sz w:val="32"/>
          <w:szCs w:val="32"/>
        </w:rPr>
        <w:t>。</w:t>
      </w:r>
      <w:r w:rsidRPr="00E167C2">
        <w:rPr>
          <w:rFonts w:ascii="仿宋" w:eastAsia="仿宋" w:hAnsi="仿宋" w:hint="eastAsia"/>
          <w:sz w:val="32"/>
          <w:szCs w:val="32"/>
        </w:rPr>
        <w:t>投入</w:t>
      </w:r>
      <w:r w:rsidRPr="00E167C2">
        <w:rPr>
          <w:rFonts w:ascii="仿宋" w:eastAsia="仿宋" w:hAnsi="仿宋"/>
          <w:sz w:val="32"/>
          <w:szCs w:val="32"/>
        </w:rPr>
        <w:t>6</w:t>
      </w:r>
      <w:r w:rsidRPr="00E167C2">
        <w:rPr>
          <w:rFonts w:ascii="仿宋" w:eastAsia="仿宋" w:hAnsi="仿宋" w:hint="eastAsia"/>
          <w:sz w:val="32"/>
          <w:szCs w:val="32"/>
        </w:rPr>
        <w:t>万元实施上界村、梧地村、下界村脱贫村灾后恢复重建，确保受灾村民有所居；投入</w:t>
      </w:r>
      <w:r w:rsidRPr="00E167C2">
        <w:rPr>
          <w:rFonts w:ascii="仿宋" w:eastAsia="仿宋" w:hAnsi="仿宋"/>
          <w:sz w:val="32"/>
          <w:szCs w:val="32"/>
        </w:rPr>
        <w:t>30</w:t>
      </w:r>
      <w:r w:rsidRPr="00E167C2">
        <w:rPr>
          <w:rFonts w:ascii="仿宋" w:eastAsia="仿宋" w:hAnsi="仿宋" w:hint="eastAsia"/>
          <w:sz w:val="32"/>
          <w:szCs w:val="32"/>
        </w:rPr>
        <w:t>万元完成下界、</w:t>
      </w:r>
      <w:r w:rsidRPr="00E167C2">
        <w:rPr>
          <w:rFonts w:ascii="仿宋" w:eastAsia="仿宋" w:hAnsi="仿宋" w:hint="eastAsia"/>
          <w:spacing w:val="4"/>
          <w:sz w:val="32"/>
          <w:szCs w:val="32"/>
        </w:rPr>
        <w:t>梧地长者</w:t>
      </w:r>
      <w:r w:rsidRPr="00E167C2">
        <w:rPr>
          <w:rFonts w:ascii="仿宋" w:eastAsia="仿宋" w:hAnsi="仿宋" w:hint="eastAsia"/>
          <w:sz w:val="32"/>
          <w:szCs w:val="32"/>
        </w:rPr>
        <w:t>食堂建设，</w:t>
      </w:r>
      <w:r w:rsidRPr="00E167C2">
        <w:rPr>
          <w:rFonts w:ascii="仿宋" w:eastAsia="仿宋" w:hAnsi="仿宋" w:hint="eastAsia"/>
          <w:spacing w:val="4"/>
          <w:sz w:val="32"/>
          <w:szCs w:val="32"/>
        </w:rPr>
        <w:t>提升老年人幸福</w:t>
      </w:r>
      <w:r w:rsidRPr="00E167C2">
        <w:rPr>
          <w:rFonts w:ascii="仿宋" w:eastAsia="仿宋" w:hAnsi="仿宋" w:hint="eastAsia"/>
          <w:sz w:val="32"/>
          <w:szCs w:val="32"/>
        </w:rPr>
        <w:t>感；投入</w:t>
      </w:r>
      <w:r w:rsidRPr="00E167C2">
        <w:rPr>
          <w:rFonts w:ascii="仿宋" w:eastAsia="仿宋" w:hAnsi="仿宋"/>
          <w:sz w:val="32"/>
          <w:szCs w:val="32"/>
        </w:rPr>
        <w:t>12</w:t>
      </w:r>
      <w:r w:rsidRPr="00E167C2">
        <w:rPr>
          <w:rFonts w:ascii="仿宋" w:eastAsia="仿宋" w:hAnsi="仿宋" w:hint="eastAsia"/>
          <w:sz w:val="32"/>
          <w:szCs w:val="32"/>
        </w:rPr>
        <w:t>万元实施拱桥敬老院设施</w:t>
      </w:r>
      <w:r w:rsidRPr="00E167C2">
        <w:rPr>
          <w:rFonts w:ascii="仿宋" w:eastAsia="仿宋" w:hAnsi="仿宋" w:hint="eastAsia"/>
          <w:spacing w:val="4"/>
          <w:sz w:val="32"/>
          <w:szCs w:val="32"/>
        </w:rPr>
        <w:t>更新工程，为养</w:t>
      </w:r>
      <w:r w:rsidRPr="00E167C2">
        <w:rPr>
          <w:rFonts w:ascii="仿宋" w:eastAsia="仿宋" w:hAnsi="仿宋" w:hint="eastAsia"/>
          <w:sz w:val="32"/>
          <w:szCs w:val="32"/>
        </w:rPr>
        <w:t>老幸福暖</w:t>
      </w:r>
      <w:r w:rsidRPr="00E167C2">
        <w:rPr>
          <w:rFonts w:ascii="仿宋" w:eastAsia="仿宋" w:hAnsi="仿宋" w:hint="eastAsia"/>
          <w:spacing w:val="4"/>
          <w:sz w:val="32"/>
          <w:szCs w:val="32"/>
        </w:rPr>
        <w:t>心</w:t>
      </w:r>
      <w:r w:rsidRPr="00E167C2">
        <w:rPr>
          <w:rFonts w:ascii="仿宋" w:eastAsia="仿宋" w:hAnsi="仿宋"/>
          <w:spacing w:val="4"/>
          <w:sz w:val="32"/>
          <w:szCs w:val="32"/>
        </w:rPr>
        <w:t>“</w:t>
      </w:r>
      <w:r w:rsidRPr="00E167C2">
        <w:rPr>
          <w:rFonts w:ascii="仿宋" w:eastAsia="仿宋" w:hAnsi="仿宋" w:hint="eastAsia"/>
          <w:spacing w:val="4"/>
          <w:sz w:val="32"/>
          <w:szCs w:val="32"/>
        </w:rPr>
        <w:t>加码</w:t>
      </w:r>
      <w:r w:rsidRPr="00E167C2">
        <w:rPr>
          <w:rFonts w:ascii="仿宋" w:eastAsia="仿宋" w:hAnsi="仿宋"/>
          <w:spacing w:val="4"/>
          <w:sz w:val="32"/>
          <w:szCs w:val="32"/>
        </w:rPr>
        <w:t>”</w:t>
      </w:r>
      <w:r w:rsidRPr="00E167C2">
        <w:rPr>
          <w:rFonts w:ascii="仿宋" w:eastAsia="仿宋" w:hAnsi="仿宋" w:hint="eastAsia"/>
          <w:spacing w:val="4"/>
          <w:sz w:val="32"/>
          <w:szCs w:val="32"/>
        </w:rPr>
        <w:t>；投</w:t>
      </w:r>
      <w:r w:rsidRPr="00E167C2">
        <w:rPr>
          <w:rFonts w:ascii="仿宋" w:eastAsia="仿宋" w:hAnsi="仿宋" w:hint="eastAsia"/>
          <w:sz w:val="32"/>
          <w:szCs w:val="32"/>
        </w:rPr>
        <w:t>入</w:t>
      </w:r>
      <w:r w:rsidRPr="00E167C2">
        <w:rPr>
          <w:rFonts w:ascii="仿宋" w:eastAsia="仿宋" w:hAnsi="仿宋"/>
          <w:sz w:val="32"/>
          <w:szCs w:val="32"/>
        </w:rPr>
        <w:t>2.5</w:t>
      </w:r>
      <w:r w:rsidRPr="00E167C2">
        <w:rPr>
          <w:rFonts w:ascii="仿宋" w:eastAsia="仿宋" w:hAnsi="仿宋" w:hint="eastAsia"/>
          <w:sz w:val="32"/>
          <w:szCs w:val="32"/>
        </w:rPr>
        <w:t>万元</w:t>
      </w:r>
      <w:r w:rsidRPr="00E167C2">
        <w:rPr>
          <w:rFonts w:ascii="仿宋" w:eastAsia="仿宋" w:hAnsi="仿宋" w:hint="eastAsia"/>
          <w:spacing w:val="4"/>
          <w:sz w:val="32"/>
          <w:szCs w:val="32"/>
        </w:rPr>
        <w:t>提升改造</w:t>
      </w:r>
      <w:r w:rsidRPr="00E167C2">
        <w:rPr>
          <w:rFonts w:ascii="仿宋" w:eastAsia="仿宋" w:hAnsi="仿宋"/>
          <w:sz w:val="32"/>
          <w:szCs w:val="32"/>
        </w:rPr>
        <w:t>17</w:t>
      </w:r>
      <w:r w:rsidRPr="00E167C2">
        <w:rPr>
          <w:rFonts w:ascii="仿宋" w:eastAsia="仿宋" w:hAnsi="仿宋" w:hint="eastAsia"/>
          <w:sz w:val="32"/>
          <w:szCs w:val="32"/>
        </w:rPr>
        <w:t>户低</w:t>
      </w:r>
      <w:r w:rsidRPr="00E167C2">
        <w:rPr>
          <w:rFonts w:ascii="仿宋" w:eastAsia="仿宋" w:hAnsi="仿宋" w:hint="eastAsia"/>
          <w:spacing w:val="4"/>
          <w:sz w:val="32"/>
          <w:szCs w:val="32"/>
        </w:rPr>
        <w:t>收入群体</w:t>
      </w:r>
      <w:r w:rsidRPr="00E167C2">
        <w:rPr>
          <w:rFonts w:ascii="仿宋" w:eastAsia="仿宋" w:hAnsi="仿宋" w:hint="eastAsia"/>
          <w:sz w:val="32"/>
          <w:szCs w:val="32"/>
        </w:rPr>
        <w:t>居住环境消防安全，保障村民生活安全；投入</w:t>
      </w:r>
      <w:r w:rsidRPr="00E167C2">
        <w:rPr>
          <w:rFonts w:ascii="仿宋" w:eastAsia="仿宋" w:hAnsi="仿宋"/>
          <w:sz w:val="32"/>
          <w:szCs w:val="32"/>
        </w:rPr>
        <w:t>10</w:t>
      </w:r>
      <w:r w:rsidRPr="00E167C2">
        <w:rPr>
          <w:rFonts w:ascii="仿宋" w:eastAsia="仿宋" w:hAnsi="仿宋" w:hint="eastAsia"/>
          <w:sz w:val="32"/>
          <w:szCs w:val="32"/>
        </w:rPr>
        <w:t>万元实</w:t>
      </w:r>
      <w:r w:rsidRPr="00E167C2">
        <w:rPr>
          <w:rFonts w:ascii="仿宋" w:eastAsia="仿宋" w:hAnsi="仿宋" w:hint="eastAsia"/>
          <w:spacing w:val="4"/>
          <w:sz w:val="32"/>
          <w:szCs w:val="32"/>
        </w:rPr>
        <w:t>施高山</w:t>
      </w:r>
      <w:r w:rsidRPr="00E167C2">
        <w:rPr>
          <w:rFonts w:ascii="仿宋" w:eastAsia="仿宋" w:hAnsi="仿宋" w:hint="eastAsia"/>
          <w:sz w:val="32"/>
          <w:szCs w:val="32"/>
        </w:rPr>
        <w:t>村供水工程，便捷村民生活用水；投入</w:t>
      </w:r>
      <w:r w:rsidRPr="00E167C2">
        <w:rPr>
          <w:rFonts w:ascii="仿宋" w:eastAsia="仿宋" w:hAnsi="仿宋"/>
          <w:sz w:val="32"/>
          <w:szCs w:val="32"/>
        </w:rPr>
        <w:t>20</w:t>
      </w:r>
      <w:r w:rsidRPr="00E167C2">
        <w:rPr>
          <w:rFonts w:ascii="仿宋" w:eastAsia="仿宋" w:hAnsi="仿宋" w:hint="eastAsia"/>
          <w:sz w:val="32"/>
          <w:szCs w:val="32"/>
        </w:rPr>
        <w:t>万元改善</w:t>
      </w:r>
      <w:r w:rsidRPr="00E167C2">
        <w:rPr>
          <w:rFonts w:ascii="仿宋" w:eastAsia="仿宋" w:hAnsi="仿宋" w:hint="eastAsia"/>
          <w:spacing w:val="4"/>
          <w:sz w:val="32"/>
          <w:szCs w:val="32"/>
        </w:rPr>
        <w:t>上界村</w:t>
      </w:r>
      <w:r w:rsidRPr="00E167C2">
        <w:rPr>
          <w:rFonts w:ascii="仿宋" w:eastAsia="仿宋" w:hAnsi="仿宋" w:hint="eastAsia"/>
          <w:sz w:val="32"/>
          <w:szCs w:val="32"/>
        </w:rPr>
        <w:t>农田基础设</w:t>
      </w:r>
      <w:r w:rsidRPr="00E167C2">
        <w:rPr>
          <w:rFonts w:ascii="仿宋" w:eastAsia="仿宋" w:hAnsi="仿宋" w:hint="eastAsia"/>
          <w:spacing w:val="4"/>
          <w:sz w:val="32"/>
          <w:szCs w:val="32"/>
        </w:rPr>
        <w:t>施生产条件，鼓励群众种植粮</w:t>
      </w:r>
      <w:r w:rsidRPr="00E167C2">
        <w:rPr>
          <w:rFonts w:ascii="仿宋" w:eastAsia="仿宋" w:hAnsi="仿宋" w:hint="eastAsia"/>
          <w:sz w:val="32"/>
          <w:szCs w:val="32"/>
        </w:rPr>
        <w:t>食作物；投入</w:t>
      </w:r>
      <w:r w:rsidRPr="00E167C2">
        <w:rPr>
          <w:rFonts w:ascii="仿宋" w:eastAsia="仿宋" w:hAnsi="仿宋"/>
          <w:sz w:val="32"/>
          <w:szCs w:val="32"/>
        </w:rPr>
        <w:t>3</w:t>
      </w:r>
      <w:r w:rsidRPr="00E167C2">
        <w:rPr>
          <w:rFonts w:ascii="仿宋" w:eastAsia="仿宋" w:hAnsi="仿宋" w:hint="eastAsia"/>
          <w:sz w:val="32"/>
          <w:szCs w:val="32"/>
        </w:rPr>
        <w:t>万</w:t>
      </w:r>
      <w:r w:rsidRPr="00E167C2">
        <w:rPr>
          <w:rFonts w:ascii="仿宋" w:eastAsia="仿宋" w:hAnsi="仿宋" w:hint="eastAsia"/>
          <w:spacing w:val="4"/>
          <w:sz w:val="32"/>
          <w:szCs w:val="32"/>
        </w:rPr>
        <w:t>元救灾资</w:t>
      </w:r>
      <w:r w:rsidRPr="00E167C2">
        <w:rPr>
          <w:rFonts w:ascii="仿宋" w:eastAsia="仿宋" w:hAnsi="仿宋" w:hint="eastAsia"/>
          <w:sz w:val="32"/>
          <w:szCs w:val="32"/>
        </w:rPr>
        <w:t>金用于拱桥村农业生产及石坂坑早稻种植抗旱抗灾、稳产增产</w:t>
      </w:r>
      <w:r w:rsidRPr="00E167C2">
        <w:rPr>
          <w:rFonts w:ascii="仿宋" w:eastAsia="仿宋" w:hAnsi="仿宋" w:hint="eastAsia"/>
          <w:spacing w:val="4"/>
          <w:sz w:val="32"/>
          <w:szCs w:val="32"/>
        </w:rPr>
        <w:t>等；投入</w:t>
      </w:r>
      <w:r w:rsidRPr="00E167C2">
        <w:rPr>
          <w:rFonts w:ascii="仿宋" w:eastAsia="仿宋" w:hAnsi="仿宋"/>
          <w:spacing w:val="4"/>
          <w:sz w:val="32"/>
          <w:szCs w:val="32"/>
        </w:rPr>
        <w:t>60</w:t>
      </w:r>
      <w:r w:rsidRPr="00E167C2">
        <w:rPr>
          <w:rFonts w:ascii="仿宋" w:eastAsia="仿宋" w:hAnsi="仿宋" w:hint="eastAsia"/>
          <w:spacing w:val="4"/>
          <w:sz w:val="32"/>
          <w:szCs w:val="32"/>
        </w:rPr>
        <w:t>万</w:t>
      </w:r>
      <w:r w:rsidRPr="00E167C2">
        <w:rPr>
          <w:rFonts w:ascii="仿宋" w:eastAsia="仿宋" w:hAnsi="仿宋" w:hint="eastAsia"/>
          <w:sz w:val="32"/>
          <w:szCs w:val="32"/>
        </w:rPr>
        <w:t>元实</w:t>
      </w:r>
      <w:r w:rsidRPr="00E167C2">
        <w:rPr>
          <w:rFonts w:ascii="仿宋" w:eastAsia="仿宋" w:hAnsi="仿宋" w:hint="eastAsia"/>
          <w:spacing w:val="4"/>
          <w:sz w:val="32"/>
          <w:szCs w:val="32"/>
        </w:rPr>
        <w:t>施高山村机耕</w:t>
      </w:r>
      <w:r w:rsidRPr="00E167C2">
        <w:rPr>
          <w:rFonts w:ascii="仿宋" w:eastAsia="仿宋" w:hAnsi="仿宋" w:hint="eastAsia"/>
          <w:sz w:val="32"/>
          <w:szCs w:val="32"/>
        </w:rPr>
        <w:t>道建</w:t>
      </w:r>
      <w:r w:rsidRPr="00E167C2">
        <w:rPr>
          <w:rFonts w:ascii="仿宋" w:eastAsia="仿宋" w:hAnsi="仿宋" w:hint="eastAsia"/>
          <w:spacing w:val="4"/>
          <w:sz w:val="32"/>
          <w:szCs w:val="32"/>
        </w:rPr>
        <w:t>设项目；投</w:t>
      </w:r>
      <w:r w:rsidRPr="00E167C2">
        <w:rPr>
          <w:rFonts w:ascii="仿宋" w:eastAsia="仿宋" w:hAnsi="仿宋" w:hint="eastAsia"/>
          <w:sz w:val="32"/>
          <w:szCs w:val="32"/>
        </w:rPr>
        <w:t>入</w:t>
      </w:r>
      <w:r w:rsidRPr="00E167C2">
        <w:rPr>
          <w:rFonts w:ascii="仿宋" w:eastAsia="仿宋" w:hAnsi="仿宋"/>
          <w:sz w:val="32"/>
          <w:szCs w:val="32"/>
        </w:rPr>
        <w:t>14</w:t>
      </w:r>
      <w:r w:rsidRPr="00E167C2">
        <w:rPr>
          <w:rFonts w:ascii="仿宋" w:eastAsia="仿宋" w:hAnsi="仿宋" w:hint="eastAsia"/>
          <w:sz w:val="32"/>
          <w:szCs w:val="32"/>
        </w:rPr>
        <w:t>万</w:t>
      </w:r>
      <w:r w:rsidRPr="00E167C2">
        <w:rPr>
          <w:rFonts w:ascii="仿宋" w:eastAsia="仿宋" w:hAnsi="仿宋" w:hint="eastAsia"/>
          <w:spacing w:val="4"/>
          <w:sz w:val="32"/>
          <w:szCs w:val="32"/>
        </w:rPr>
        <w:t>元在</w:t>
      </w:r>
      <w:r w:rsidRPr="00E167C2">
        <w:rPr>
          <w:rFonts w:ascii="仿宋" w:eastAsia="仿宋" w:hAnsi="仿宋" w:hint="eastAsia"/>
          <w:sz w:val="32"/>
          <w:szCs w:val="32"/>
        </w:rPr>
        <w:t>拱桥村开展农田基础设施完善项目建设，新建拦水坝一处，更换部分灌溉引水管道，引水解忧润民心。</w:t>
      </w:r>
    </w:p>
    <w:p w:rsidR="00E167C2" w:rsidRPr="00E167C2" w:rsidRDefault="00E167C2" w:rsidP="00E167C2">
      <w:pPr>
        <w:spacing w:line="606" w:lineRule="exact"/>
        <w:ind w:firstLineChars="200" w:firstLine="643"/>
        <w:jc w:val="left"/>
        <w:rPr>
          <w:rFonts w:ascii="仿宋" w:eastAsia="仿宋" w:hAnsi="仿宋"/>
          <w:sz w:val="32"/>
          <w:szCs w:val="32"/>
          <w:shd w:val="clear" w:color="auto" w:fill="FFFFFF"/>
        </w:rPr>
      </w:pPr>
      <w:r w:rsidRPr="00E167C2">
        <w:rPr>
          <w:rStyle w:val="NormalCharacter"/>
          <w:rFonts w:ascii="仿宋" w:eastAsia="仿宋" w:hAnsi="仿宋" w:hint="eastAsia"/>
          <w:b/>
          <w:bCs/>
          <w:sz w:val="32"/>
          <w:szCs w:val="30"/>
        </w:rPr>
        <w:t>二是民生保障解民忧</w:t>
      </w:r>
      <w:r w:rsidRPr="00E167C2">
        <w:rPr>
          <w:rFonts w:ascii="仿宋" w:eastAsia="仿宋" w:hAnsi="仿宋" w:hint="eastAsia"/>
          <w:b/>
          <w:bCs/>
          <w:sz w:val="32"/>
          <w:szCs w:val="32"/>
          <w:shd w:val="clear" w:color="auto" w:fill="FFFFFF"/>
        </w:rPr>
        <w:t>，让</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力度</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变</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温度</w:t>
      </w:r>
      <w:r w:rsidRPr="00E167C2">
        <w:rPr>
          <w:rFonts w:ascii="仿宋" w:eastAsia="仿宋" w:hAnsi="仿宋"/>
          <w:b/>
          <w:bCs/>
          <w:sz w:val="32"/>
          <w:szCs w:val="32"/>
          <w:shd w:val="clear" w:color="auto" w:fill="FFFFFF"/>
        </w:rPr>
        <w:t>”</w:t>
      </w:r>
      <w:r w:rsidRPr="00E167C2">
        <w:rPr>
          <w:rStyle w:val="NormalCharacter"/>
          <w:rFonts w:ascii="仿宋" w:eastAsia="仿宋" w:hAnsi="仿宋" w:hint="eastAsia"/>
          <w:b/>
          <w:bCs/>
          <w:sz w:val="32"/>
          <w:szCs w:val="30"/>
        </w:rPr>
        <w:t>。</w:t>
      </w:r>
      <w:r w:rsidRPr="00E167C2">
        <w:rPr>
          <w:rFonts w:ascii="仿宋" w:eastAsia="仿宋" w:hAnsi="仿宋" w:hint="eastAsia"/>
          <w:sz w:val="32"/>
          <w:szCs w:val="32"/>
          <w:shd w:val="clear" w:color="auto" w:fill="FFFFFF"/>
        </w:rPr>
        <w:t>今年以来，发放各类救助、补助资金</w:t>
      </w:r>
      <w:r w:rsidRPr="00E167C2">
        <w:rPr>
          <w:rFonts w:ascii="仿宋" w:eastAsia="仿宋" w:hAnsi="仿宋"/>
          <w:sz w:val="32"/>
          <w:szCs w:val="32"/>
          <w:shd w:val="clear" w:color="auto" w:fill="FFFFFF"/>
        </w:rPr>
        <w:t>6.8</w:t>
      </w:r>
      <w:r w:rsidRPr="00E167C2">
        <w:rPr>
          <w:rFonts w:ascii="仿宋" w:eastAsia="仿宋" w:hAnsi="仿宋" w:hint="eastAsia"/>
          <w:sz w:val="32"/>
          <w:szCs w:val="32"/>
          <w:shd w:val="clear" w:color="auto" w:fill="FFFFFF"/>
        </w:rPr>
        <w:t>万元；新增低保</w:t>
      </w:r>
      <w:r w:rsidRPr="00E167C2">
        <w:rPr>
          <w:rFonts w:ascii="仿宋" w:eastAsia="仿宋" w:hAnsi="仿宋"/>
          <w:sz w:val="32"/>
          <w:szCs w:val="32"/>
          <w:shd w:val="clear" w:color="auto" w:fill="FFFFFF"/>
        </w:rPr>
        <w:t>14</w:t>
      </w:r>
      <w:r w:rsidRPr="00E167C2">
        <w:rPr>
          <w:rFonts w:ascii="仿宋" w:eastAsia="仿宋" w:hAnsi="仿宋" w:hint="eastAsia"/>
          <w:sz w:val="32"/>
          <w:szCs w:val="32"/>
          <w:shd w:val="clear" w:color="auto" w:fill="FFFFFF"/>
        </w:rPr>
        <w:t>户</w:t>
      </w:r>
      <w:r w:rsidRPr="00E167C2">
        <w:rPr>
          <w:rFonts w:ascii="仿宋" w:eastAsia="仿宋" w:hAnsi="仿宋"/>
          <w:sz w:val="32"/>
          <w:szCs w:val="32"/>
          <w:shd w:val="clear" w:color="auto" w:fill="FFFFFF"/>
        </w:rPr>
        <w:t>25</w:t>
      </w:r>
      <w:r w:rsidRPr="00E167C2">
        <w:rPr>
          <w:rFonts w:ascii="仿宋" w:eastAsia="仿宋" w:hAnsi="仿宋" w:hint="eastAsia"/>
          <w:sz w:val="32"/>
          <w:szCs w:val="32"/>
          <w:shd w:val="clear" w:color="auto" w:fill="FFFFFF"/>
        </w:rPr>
        <w:t>人，现有低保</w:t>
      </w:r>
      <w:r w:rsidRPr="00E167C2">
        <w:rPr>
          <w:rFonts w:ascii="仿宋" w:eastAsia="仿宋" w:hAnsi="仿宋"/>
          <w:sz w:val="32"/>
          <w:szCs w:val="32"/>
          <w:shd w:val="clear" w:color="auto" w:fill="FFFFFF"/>
        </w:rPr>
        <w:t>141</w:t>
      </w:r>
      <w:r w:rsidRPr="00E167C2">
        <w:rPr>
          <w:rFonts w:ascii="仿宋" w:eastAsia="仿宋" w:hAnsi="仿宋" w:hint="eastAsia"/>
          <w:sz w:val="32"/>
          <w:szCs w:val="32"/>
          <w:shd w:val="clear" w:color="auto" w:fill="FFFFFF"/>
        </w:rPr>
        <w:t>户</w:t>
      </w:r>
      <w:r w:rsidRPr="00E167C2">
        <w:rPr>
          <w:rFonts w:ascii="仿宋" w:eastAsia="仿宋" w:hAnsi="仿宋"/>
          <w:sz w:val="32"/>
          <w:szCs w:val="32"/>
          <w:shd w:val="clear" w:color="auto" w:fill="FFFFFF"/>
        </w:rPr>
        <w:t>282</w:t>
      </w:r>
      <w:r w:rsidRPr="00E167C2">
        <w:rPr>
          <w:rFonts w:ascii="仿宋" w:eastAsia="仿宋" w:hAnsi="仿宋" w:hint="eastAsia"/>
          <w:sz w:val="32"/>
          <w:szCs w:val="32"/>
          <w:shd w:val="clear" w:color="auto" w:fill="FFFFFF"/>
        </w:rPr>
        <w:t>人，特困</w:t>
      </w:r>
      <w:r w:rsidRPr="00E167C2">
        <w:rPr>
          <w:rFonts w:ascii="仿宋" w:eastAsia="仿宋" w:hAnsi="仿宋"/>
          <w:sz w:val="32"/>
          <w:szCs w:val="32"/>
          <w:shd w:val="clear" w:color="auto" w:fill="FFFFFF"/>
        </w:rPr>
        <w:t>39</w:t>
      </w:r>
      <w:r w:rsidRPr="00E167C2">
        <w:rPr>
          <w:rFonts w:ascii="仿宋" w:eastAsia="仿宋" w:hAnsi="仿宋" w:hint="eastAsia"/>
          <w:sz w:val="32"/>
          <w:szCs w:val="32"/>
          <w:shd w:val="clear" w:color="auto" w:fill="FFFFFF"/>
        </w:rPr>
        <w:t>户</w:t>
      </w:r>
      <w:r w:rsidRPr="00E167C2">
        <w:rPr>
          <w:rFonts w:ascii="仿宋" w:eastAsia="仿宋" w:hAnsi="仿宋"/>
          <w:sz w:val="32"/>
          <w:szCs w:val="32"/>
          <w:shd w:val="clear" w:color="auto" w:fill="FFFFFF"/>
        </w:rPr>
        <w:t>39</w:t>
      </w:r>
      <w:r w:rsidRPr="00E167C2">
        <w:rPr>
          <w:rFonts w:ascii="仿宋" w:eastAsia="仿宋" w:hAnsi="仿宋" w:hint="eastAsia"/>
          <w:sz w:val="32"/>
          <w:szCs w:val="32"/>
          <w:shd w:val="clear" w:color="auto" w:fill="FFFFFF"/>
        </w:rPr>
        <w:t>人；领取</w:t>
      </w:r>
      <w:r w:rsidRPr="00E167C2">
        <w:rPr>
          <w:rFonts w:ascii="仿宋" w:eastAsia="仿宋" w:hAnsi="仿宋" w:hint="eastAsia"/>
          <w:spacing w:val="4"/>
          <w:sz w:val="32"/>
          <w:szCs w:val="32"/>
          <w:shd w:val="clear" w:color="auto" w:fill="FFFFFF"/>
        </w:rPr>
        <w:t>养老保</w:t>
      </w:r>
      <w:r w:rsidRPr="00E167C2">
        <w:rPr>
          <w:rFonts w:ascii="仿宋" w:eastAsia="仿宋" w:hAnsi="仿宋" w:hint="eastAsia"/>
          <w:sz w:val="32"/>
          <w:szCs w:val="32"/>
          <w:shd w:val="clear" w:color="auto" w:fill="FFFFFF"/>
        </w:rPr>
        <w:t>险金</w:t>
      </w:r>
      <w:r w:rsidRPr="00E167C2">
        <w:rPr>
          <w:rFonts w:ascii="仿宋" w:eastAsia="仿宋" w:hAnsi="仿宋"/>
          <w:sz w:val="32"/>
          <w:szCs w:val="32"/>
          <w:shd w:val="clear" w:color="auto" w:fill="FFFFFF"/>
        </w:rPr>
        <w:t>1884</w:t>
      </w:r>
      <w:r w:rsidRPr="00E167C2">
        <w:rPr>
          <w:rFonts w:ascii="仿宋" w:eastAsia="仿宋" w:hAnsi="仿宋" w:hint="eastAsia"/>
          <w:sz w:val="32"/>
          <w:szCs w:val="32"/>
          <w:shd w:val="clear" w:color="auto" w:fill="FFFFFF"/>
        </w:rPr>
        <w:t>人次，</w:t>
      </w:r>
      <w:r w:rsidRPr="00E167C2">
        <w:rPr>
          <w:rFonts w:ascii="仿宋" w:eastAsia="仿宋" w:hAnsi="仿宋"/>
          <w:sz w:val="32"/>
          <w:szCs w:val="32"/>
          <w:shd w:val="clear" w:color="auto" w:fill="FFFFFF"/>
        </w:rPr>
        <w:t>346</w:t>
      </w:r>
      <w:r w:rsidRPr="00E167C2">
        <w:rPr>
          <w:rFonts w:ascii="仿宋" w:eastAsia="仿宋" w:hAnsi="仿宋" w:hint="eastAsia"/>
          <w:sz w:val="32"/>
          <w:szCs w:val="32"/>
          <w:shd w:val="clear" w:color="auto" w:fill="FFFFFF"/>
        </w:rPr>
        <w:t>万元；纳入事实无人抚养儿童</w:t>
      </w:r>
      <w:r w:rsidRPr="00E167C2">
        <w:rPr>
          <w:rFonts w:ascii="仿宋" w:eastAsia="仿宋" w:hAnsi="仿宋"/>
          <w:sz w:val="32"/>
          <w:szCs w:val="32"/>
          <w:shd w:val="clear" w:color="auto" w:fill="FFFFFF"/>
        </w:rPr>
        <w:t>3</w:t>
      </w:r>
      <w:r w:rsidRPr="00E167C2">
        <w:rPr>
          <w:rFonts w:ascii="仿宋" w:eastAsia="仿宋" w:hAnsi="仿宋" w:hint="eastAsia"/>
          <w:sz w:val="32"/>
          <w:szCs w:val="32"/>
          <w:shd w:val="clear" w:color="auto" w:fill="FFFFFF"/>
        </w:rPr>
        <w:t>人；实施困难家庭临时救助</w:t>
      </w:r>
      <w:r w:rsidRPr="00E167C2">
        <w:rPr>
          <w:rFonts w:ascii="仿宋" w:eastAsia="仿宋" w:hAnsi="仿宋"/>
          <w:sz w:val="32"/>
          <w:szCs w:val="32"/>
          <w:shd w:val="clear" w:color="auto" w:fill="FFFFFF"/>
        </w:rPr>
        <w:t>32</w:t>
      </w:r>
      <w:r w:rsidRPr="00E167C2">
        <w:rPr>
          <w:rFonts w:ascii="仿宋" w:eastAsia="仿宋" w:hAnsi="仿宋" w:hint="eastAsia"/>
          <w:sz w:val="32"/>
          <w:szCs w:val="32"/>
          <w:shd w:val="clear" w:color="auto" w:fill="FFFFFF"/>
        </w:rPr>
        <w:t>人，居家托养直接补助资助</w:t>
      </w:r>
      <w:r w:rsidRPr="00E167C2">
        <w:rPr>
          <w:rFonts w:ascii="仿宋" w:eastAsia="仿宋" w:hAnsi="仿宋"/>
          <w:sz w:val="32"/>
          <w:szCs w:val="32"/>
          <w:shd w:val="clear" w:color="auto" w:fill="FFFFFF"/>
        </w:rPr>
        <w:t>6</w:t>
      </w:r>
      <w:r w:rsidRPr="00E167C2">
        <w:rPr>
          <w:rFonts w:ascii="仿宋" w:eastAsia="仿宋" w:hAnsi="仿宋" w:hint="eastAsia"/>
          <w:sz w:val="32"/>
          <w:szCs w:val="32"/>
          <w:shd w:val="clear" w:color="auto" w:fill="FFFFFF"/>
        </w:rPr>
        <w:t>名，邻里互助式服务资助</w:t>
      </w:r>
      <w:r w:rsidRPr="00E167C2">
        <w:rPr>
          <w:rFonts w:ascii="仿宋" w:eastAsia="仿宋" w:hAnsi="仿宋"/>
          <w:sz w:val="32"/>
          <w:szCs w:val="32"/>
          <w:shd w:val="clear" w:color="auto" w:fill="FFFFFF"/>
        </w:rPr>
        <w:t>2</w:t>
      </w:r>
      <w:r w:rsidRPr="00E167C2">
        <w:rPr>
          <w:rFonts w:ascii="仿宋" w:eastAsia="仿宋" w:hAnsi="仿宋" w:hint="eastAsia"/>
          <w:sz w:val="32"/>
          <w:szCs w:val="32"/>
          <w:shd w:val="clear" w:color="auto" w:fill="FFFFFF"/>
        </w:rPr>
        <w:t>名；</w:t>
      </w:r>
      <w:r w:rsidRPr="00E167C2">
        <w:rPr>
          <w:rFonts w:ascii="仿宋" w:eastAsia="仿宋" w:hAnsi="仿宋" w:hint="eastAsia"/>
          <w:spacing w:val="-4"/>
          <w:sz w:val="32"/>
          <w:szCs w:val="32"/>
          <w:shd w:val="clear" w:color="auto" w:fill="FFFFFF"/>
        </w:rPr>
        <w:t>扶持农村困难残疾人就业创业项目</w:t>
      </w:r>
      <w:r w:rsidRPr="00E167C2">
        <w:rPr>
          <w:rFonts w:ascii="仿宋" w:eastAsia="仿宋" w:hAnsi="仿宋"/>
          <w:spacing w:val="-4"/>
          <w:sz w:val="32"/>
          <w:szCs w:val="32"/>
          <w:shd w:val="clear" w:color="auto" w:fill="FFFFFF"/>
        </w:rPr>
        <w:t>1</w:t>
      </w:r>
      <w:r w:rsidRPr="00E167C2">
        <w:rPr>
          <w:rFonts w:ascii="仿宋" w:eastAsia="仿宋" w:hAnsi="仿宋" w:hint="eastAsia"/>
          <w:spacing w:val="-4"/>
          <w:sz w:val="32"/>
          <w:szCs w:val="32"/>
          <w:shd w:val="clear" w:color="auto" w:fill="FFFFFF"/>
        </w:rPr>
        <w:t>名；发放危房改造资金</w:t>
      </w:r>
      <w:r w:rsidRPr="00E167C2">
        <w:rPr>
          <w:rFonts w:ascii="仿宋" w:eastAsia="仿宋" w:hAnsi="仿宋"/>
          <w:spacing w:val="-4"/>
          <w:sz w:val="32"/>
          <w:szCs w:val="32"/>
          <w:shd w:val="clear" w:color="auto" w:fill="FFFFFF"/>
        </w:rPr>
        <w:t>3</w:t>
      </w:r>
      <w:r w:rsidRPr="00E167C2">
        <w:rPr>
          <w:rFonts w:ascii="仿宋" w:eastAsia="仿宋" w:hAnsi="仿宋" w:hint="eastAsia"/>
          <w:spacing w:val="-4"/>
          <w:sz w:val="32"/>
          <w:szCs w:val="32"/>
          <w:shd w:val="clear" w:color="auto" w:fill="FFFFFF"/>
        </w:rPr>
        <w:t>户</w:t>
      </w:r>
      <w:r w:rsidRPr="00E167C2">
        <w:rPr>
          <w:rFonts w:ascii="仿宋" w:eastAsia="仿宋" w:hAnsi="仿宋" w:hint="eastAsia"/>
          <w:sz w:val="32"/>
          <w:szCs w:val="32"/>
          <w:shd w:val="clear" w:color="auto" w:fill="FFFFFF"/>
        </w:rPr>
        <w:t>共</w:t>
      </w:r>
      <w:r w:rsidRPr="00E167C2">
        <w:rPr>
          <w:rFonts w:ascii="仿宋" w:eastAsia="仿宋" w:hAnsi="仿宋"/>
          <w:sz w:val="32"/>
          <w:szCs w:val="32"/>
          <w:shd w:val="clear" w:color="auto" w:fill="FFFFFF"/>
        </w:rPr>
        <w:t>5.4</w:t>
      </w:r>
      <w:r w:rsidRPr="00E167C2">
        <w:rPr>
          <w:rFonts w:ascii="仿宋" w:eastAsia="仿宋" w:hAnsi="仿宋" w:hint="eastAsia"/>
          <w:sz w:val="32"/>
          <w:szCs w:val="32"/>
          <w:shd w:val="clear" w:color="auto" w:fill="FFFFFF"/>
        </w:rPr>
        <w:t>万元；扶持农村困难残疾人就业创业项目</w:t>
      </w:r>
      <w:r w:rsidRPr="00E167C2">
        <w:rPr>
          <w:rFonts w:ascii="仿宋" w:eastAsia="仿宋" w:hAnsi="仿宋"/>
          <w:sz w:val="32"/>
          <w:szCs w:val="32"/>
          <w:shd w:val="clear" w:color="auto" w:fill="FFFFFF"/>
        </w:rPr>
        <w:t>1</w:t>
      </w:r>
      <w:r w:rsidRPr="00E167C2">
        <w:rPr>
          <w:rFonts w:ascii="仿宋" w:eastAsia="仿宋" w:hAnsi="仿宋" w:hint="eastAsia"/>
          <w:sz w:val="32"/>
          <w:szCs w:val="32"/>
          <w:shd w:val="clear" w:color="auto" w:fill="FFFFFF"/>
        </w:rPr>
        <w:t>个；新安捐资兴教协会发放奖助学金</w:t>
      </w:r>
      <w:r w:rsidRPr="00E167C2">
        <w:rPr>
          <w:rFonts w:ascii="仿宋" w:eastAsia="仿宋" w:hAnsi="仿宋"/>
          <w:sz w:val="32"/>
          <w:szCs w:val="32"/>
          <w:shd w:val="clear" w:color="auto" w:fill="FFFFFF"/>
        </w:rPr>
        <w:lastRenderedPageBreak/>
        <w:t>86</w:t>
      </w:r>
      <w:r w:rsidRPr="00E167C2">
        <w:rPr>
          <w:rFonts w:ascii="仿宋" w:eastAsia="仿宋" w:hAnsi="仿宋" w:hint="eastAsia"/>
          <w:sz w:val="32"/>
          <w:szCs w:val="32"/>
          <w:shd w:val="clear" w:color="auto" w:fill="FFFFFF"/>
        </w:rPr>
        <w:t>人共</w:t>
      </w:r>
      <w:r w:rsidRPr="00E167C2">
        <w:rPr>
          <w:rFonts w:ascii="仿宋" w:eastAsia="仿宋" w:hAnsi="仿宋"/>
          <w:sz w:val="32"/>
          <w:szCs w:val="32"/>
          <w:shd w:val="clear" w:color="auto" w:fill="FFFFFF"/>
        </w:rPr>
        <w:t>13.45</w:t>
      </w:r>
      <w:r w:rsidRPr="00E167C2">
        <w:rPr>
          <w:rFonts w:ascii="仿宋" w:eastAsia="仿宋" w:hAnsi="仿宋" w:hint="eastAsia"/>
          <w:sz w:val="32"/>
          <w:szCs w:val="32"/>
          <w:shd w:val="clear" w:color="auto" w:fill="FFFFFF"/>
        </w:rPr>
        <w:t>万元。</w:t>
      </w:r>
    </w:p>
    <w:p w:rsidR="00E167C2" w:rsidRPr="00E167C2" w:rsidRDefault="00E167C2" w:rsidP="00E167C2">
      <w:pPr>
        <w:spacing w:line="606" w:lineRule="exact"/>
        <w:ind w:firstLineChars="200" w:firstLine="643"/>
        <w:jc w:val="left"/>
        <w:rPr>
          <w:rFonts w:ascii="仿宋" w:eastAsia="仿宋" w:hAnsi="仿宋"/>
          <w:sz w:val="32"/>
          <w:szCs w:val="32"/>
          <w:shd w:val="clear" w:color="auto" w:fill="FFFFFF"/>
        </w:rPr>
      </w:pPr>
      <w:r w:rsidRPr="00E167C2">
        <w:rPr>
          <w:rFonts w:ascii="仿宋" w:eastAsia="仿宋" w:hAnsi="仿宋" w:hint="eastAsia"/>
          <w:b/>
          <w:bCs/>
          <w:sz w:val="32"/>
          <w:szCs w:val="32"/>
          <w:shd w:val="clear" w:color="auto" w:fill="FFFFFF"/>
        </w:rPr>
        <w:t>三是成效落实质量高，让</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民意</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变</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满意</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w:t>
      </w:r>
      <w:r w:rsidRPr="00E167C2">
        <w:rPr>
          <w:rFonts w:ascii="仿宋" w:eastAsia="仿宋" w:hAnsi="仿宋" w:hint="eastAsia"/>
          <w:sz w:val="32"/>
          <w:szCs w:val="32"/>
          <w:shd w:val="clear" w:color="auto" w:fill="FFFFFF"/>
        </w:rPr>
        <w:t>制定《拱桥镇</w:t>
      </w:r>
      <w:r w:rsidRPr="00E167C2">
        <w:rPr>
          <w:rFonts w:ascii="仿宋" w:eastAsia="仿宋" w:hAnsi="仿宋"/>
          <w:sz w:val="32"/>
          <w:szCs w:val="32"/>
          <w:shd w:val="clear" w:color="auto" w:fill="FFFFFF"/>
        </w:rPr>
        <w:t>2024</w:t>
      </w:r>
      <w:r w:rsidRPr="00E167C2">
        <w:rPr>
          <w:rFonts w:ascii="仿宋" w:eastAsia="仿宋" w:hAnsi="仿宋" w:hint="eastAsia"/>
          <w:sz w:val="32"/>
          <w:szCs w:val="32"/>
          <w:shd w:val="clear" w:color="auto" w:fill="FFFFFF"/>
        </w:rPr>
        <w:t>年激励</w:t>
      </w:r>
      <w:r w:rsidRPr="00E167C2">
        <w:rPr>
          <w:rFonts w:ascii="仿宋" w:eastAsia="仿宋" w:hAnsi="仿宋" w:hint="eastAsia"/>
          <w:spacing w:val="6"/>
          <w:sz w:val="32"/>
          <w:szCs w:val="32"/>
          <w:shd w:val="clear" w:color="auto" w:fill="FFFFFF"/>
        </w:rPr>
        <w:t>性产业鲜切花种植项目实施方案》《拱</w:t>
      </w:r>
      <w:r w:rsidRPr="00E167C2">
        <w:rPr>
          <w:rFonts w:ascii="仿宋" w:eastAsia="仿宋" w:hAnsi="仿宋" w:hint="eastAsia"/>
          <w:sz w:val="32"/>
          <w:szCs w:val="32"/>
          <w:shd w:val="clear" w:color="auto" w:fill="FFFFFF"/>
        </w:rPr>
        <w:t>桥镇</w:t>
      </w:r>
      <w:r w:rsidRPr="00E167C2">
        <w:rPr>
          <w:rFonts w:ascii="仿宋" w:eastAsia="仿宋" w:hAnsi="仿宋"/>
          <w:sz w:val="32"/>
          <w:szCs w:val="32"/>
          <w:shd w:val="clear" w:color="auto" w:fill="FFFFFF"/>
        </w:rPr>
        <w:t>2024</w:t>
      </w:r>
      <w:r w:rsidRPr="00E167C2">
        <w:rPr>
          <w:rFonts w:ascii="仿宋" w:eastAsia="仿宋" w:hAnsi="仿宋" w:hint="eastAsia"/>
          <w:sz w:val="32"/>
          <w:szCs w:val="32"/>
          <w:shd w:val="clear" w:color="auto" w:fill="FFFFFF"/>
        </w:rPr>
        <w:t>年激励性产业分散综合种养殖项目实施方案》，进一步巩固拓展脱贫攻坚成果与乡村振兴的有效衔接，</w:t>
      </w:r>
      <w:r w:rsidRPr="00E167C2">
        <w:rPr>
          <w:rFonts w:ascii="仿宋" w:eastAsia="仿宋" w:hAnsi="仿宋" w:hint="eastAsia"/>
          <w:sz w:val="32"/>
          <w:szCs w:val="32"/>
        </w:rPr>
        <w:t>积极实施脐橙种植、分散种养殖、桔柚种植等激励性项目。今年以来，全镇正在实施的激励性项目共计</w:t>
      </w:r>
      <w:r w:rsidRPr="00E167C2">
        <w:rPr>
          <w:rFonts w:ascii="仿宋" w:eastAsia="仿宋" w:hAnsi="仿宋"/>
          <w:sz w:val="32"/>
          <w:szCs w:val="32"/>
        </w:rPr>
        <w:t>5</w:t>
      </w:r>
      <w:r w:rsidRPr="00E167C2">
        <w:rPr>
          <w:rFonts w:ascii="仿宋" w:eastAsia="仿宋" w:hAnsi="仿宋" w:hint="eastAsia"/>
          <w:sz w:val="32"/>
          <w:szCs w:val="32"/>
        </w:rPr>
        <w:t>个，发放中央、省级衔接资金</w:t>
      </w:r>
      <w:r w:rsidRPr="00E167C2">
        <w:rPr>
          <w:rFonts w:ascii="仿宋" w:eastAsia="仿宋" w:hAnsi="仿宋"/>
          <w:sz w:val="32"/>
          <w:szCs w:val="32"/>
        </w:rPr>
        <w:t>42</w:t>
      </w:r>
      <w:r w:rsidRPr="00E167C2">
        <w:rPr>
          <w:rFonts w:ascii="仿宋" w:eastAsia="仿宋" w:hAnsi="仿宋" w:hint="eastAsia"/>
          <w:sz w:val="32"/>
          <w:szCs w:val="32"/>
        </w:rPr>
        <w:t>万元，</w:t>
      </w:r>
      <w:r w:rsidRPr="00E167C2">
        <w:rPr>
          <w:rFonts w:ascii="仿宋" w:eastAsia="仿宋" w:hAnsi="仿宋" w:hint="eastAsia"/>
          <w:spacing w:val="14"/>
          <w:sz w:val="32"/>
          <w:szCs w:val="32"/>
        </w:rPr>
        <w:t>共涉及脱</w:t>
      </w:r>
      <w:r w:rsidRPr="00E167C2">
        <w:rPr>
          <w:rFonts w:ascii="仿宋" w:eastAsia="仿宋" w:hAnsi="仿宋" w:hint="eastAsia"/>
          <w:spacing w:val="10"/>
          <w:sz w:val="32"/>
          <w:szCs w:val="32"/>
        </w:rPr>
        <w:t>贫</w:t>
      </w:r>
      <w:r w:rsidRPr="00E167C2">
        <w:rPr>
          <w:rFonts w:ascii="仿宋" w:eastAsia="仿宋" w:hAnsi="仿宋" w:hint="eastAsia"/>
          <w:sz w:val="32"/>
          <w:szCs w:val="32"/>
        </w:rPr>
        <w:t>户</w:t>
      </w:r>
      <w:r w:rsidRPr="00E167C2">
        <w:rPr>
          <w:rFonts w:ascii="仿宋" w:eastAsia="仿宋" w:hAnsi="仿宋"/>
          <w:sz w:val="32"/>
          <w:szCs w:val="32"/>
        </w:rPr>
        <w:t>114</w:t>
      </w:r>
      <w:r w:rsidRPr="00E167C2">
        <w:rPr>
          <w:rFonts w:ascii="仿宋" w:eastAsia="仿宋" w:hAnsi="仿宋" w:hint="eastAsia"/>
          <w:sz w:val="32"/>
          <w:szCs w:val="32"/>
        </w:rPr>
        <w:t>户</w:t>
      </w:r>
      <w:r w:rsidRPr="00E167C2">
        <w:rPr>
          <w:rFonts w:ascii="仿宋" w:eastAsia="仿宋" w:hAnsi="仿宋"/>
          <w:sz w:val="32"/>
          <w:szCs w:val="32"/>
        </w:rPr>
        <w:t>395</w:t>
      </w:r>
      <w:r w:rsidRPr="00E167C2">
        <w:rPr>
          <w:rFonts w:ascii="仿宋" w:eastAsia="仿宋" w:hAnsi="仿宋" w:hint="eastAsia"/>
          <w:sz w:val="32"/>
          <w:szCs w:val="32"/>
        </w:rPr>
        <w:t>人，激励性产业覆盖面达到</w:t>
      </w:r>
      <w:r w:rsidRPr="00E167C2">
        <w:rPr>
          <w:rFonts w:ascii="仿宋" w:eastAsia="仿宋" w:hAnsi="仿宋"/>
          <w:sz w:val="32"/>
          <w:szCs w:val="32"/>
        </w:rPr>
        <w:t>87%</w:t>
      </w:r>
      <w:r w:rsidRPr="00E167C2">
        <w:rPr>
          <w:rFonts w:ascii="仿宋" w:eastAsia="仿宋" w:hAnsi="仿宋" w:hint="eastAsia"/>
          <w:sz w:val="32"/>
          <w:szCs w:val="32"/>
        </w:rPr>
        <w:t>，完成</w:t>
      </w:r>
      <w:r w:rsidRPr="00E167C2">
        <w:rPr>
          <w:rFonts w:ascii="仿宋" w:eastAsia="仿宋" w:hAnsi="仿宋" w:hint="eastAsia"/>
          <w:spacing w:val="10"/>
          <w:sz w:val="32"/>
          <w:szCs w:val="32"/>
        </w:rPr>
        <w:t>脱贫户小额</w:t>
      </w:r>
      <w:r w:rsidRPr="00E167C2">
        <w:rPr>
          <w:rFonts w:ascii="仿宋" w:eastAsia="仿宋" w:hAnsi="仿宋" w:hint="eastAsia"/>
          <w:sz w:val="32"/>
          <w:szCs w:val="32"/>
        </w:rPr>
        <w:t>信贷</w:t>
      </w:r>
      <w:r w:rsidRPr="00E167C2">
        <w:rPr>
          <w:rFonts w:ascii="仿宋" w:eastAsia="仿宋" w:hAnsi="仿宋"/>
          <w:sz w:val="32"/>
          <w:szCs w:val="32"/>
        </w:rPr>
        <w:t>23</w:t>
      </w:r>
      <w:r w:rsidRPr="00E167C2">
        <w:rPr>
          <w:rFonts w:ascii="仿宋" w:eastAsia="仿宋" w:hAnsi="仿宋" w:hint="eastAsia"/>
          <w:sz w:val="32"/>
          <w:szCs w:val="32"/>
        </w:rPr>
        <w:t>户，覆盖面</w:t>
      </w:r>
      <w:r w:rsidRPr="00E167C2">
        <w:rPr>
          <w:rFonts w:ascii="仿宋" w:eastAsia="仿宋" w:hAnsi="仿宋"/>
          <w:sz w:val="32"/>
          <w:szCs w:val="32"/>
        </w:rPr>
        <w:t>16.55%</w:t>
      </w:r>
      <w:r w:rsidRPr="00E167C2">
        <w:rPr>
          <w:rFonts w:ascii="仿宋" w:eastAsia="仿宋" w:hAnsi="仿宋" w:hint="eastAsia"/>
          <w:sz w:val="32"/>
          <w:szCs w:val="32"/>
        </w:rPr>
        <w:t>；做好做足脱贫户产业帮扶保</w:t>
      </w:r>
      <w:r w:rsidRPr="00E167C2">
        <w:rPr>
          <w:rFonts w:ascii="仿宋" w:eastAsia="仿宋" w:hAnsi="仿宋" w:hint="eastAsia"/>
          <w:spacing w:val="10"/>
          <w:sz w:val="32"/>
          <w:szCs w:val="32"/>
        </w:rPr>
        <w:t>险工作，</w:t>
      </w:r>
      <w:r w:rsidRPr="00E167C2">
        <w:rPr>
          <w:rFonts w:ascii="仿宋" w:eastAsia="仿宋" w:hAnsi="仿宋" w:hint="eastAsia"/>
          <w:sz w:val="32"/>
          <w:szCs w:val="32"/>
        </w:rPr>
        <w:t>全镇共有</w:t>
      </w:r>
      <w:r w:rsidRPr="00E167C2">
        <w:rPr>
          <w:rFonts w:ascii="仿宋" w:eastAsia="仿宋" w:hAnsi="仿宋"/>
          <w:sz w:val="32"/>
          <w:szCs w:val="32"/>
        </w:rPr>
        <w:t>127</w:t>
      </w:r>
      <w:r w:rsidRPr="00E167C2">
        <w:rPr>
          <w:rFonts w:ascii="仿宋" w:eastAsia="仿宋" w:hAnsi="仿宋" w:hint="eastAsia"/>
          <w:sz w:val="32"/>
          <w:szCs w:val="32"/>
        </w:rPr>
        <w:t>户脱</w:t>
      </w:r>
      <w:r w:rsidRPr="00E167C2">
        <w:rPr>
          <w:rFonts w:ascii="仿宋" w:eastAsia="仿宋" w:hAnsi="仿宋" w:hint="eastAsia"/>
          <w:spacing w:val="10"/>
          <w:sz w:val="32"/>
          <w:szCs w:val="32"/>
        </w:rPr>
        <w:t>贫户参与产业</w:t>
      </w:r>
      <w:r w:rsidRPr="00E167C2">
        <w:rPr>
          <w:rFonts w:ascii="仿宋" w:eastAsia="仿宋" w:hAnsi="仿宋" w:hint="eastAsia"/>
          <w:sz w:val="32"/>
          <w:szCs w:val="32"/>
        </w:rPr>
        <w:t>帮扶保险，参保率</w:t>
      </w:r>
      <w:r w:rsidRPr="00E167C2">
        <w:rPr>
          <w:rFonts w:ascii="仿宋" w:eastAsia="仿宋" w:hAnsi="仿宋" w:hint="eastAsia"/>
          <w:sz w:val="32"/>
          <w:szCs w:val="32"/>
          <w:shd w:val="clear" w:color="auto" w:fill="FFFFFF"/>
        </w:rPr>
        <w:t>超过</w:t>
      </w:r>
      <w:r w:rsidRPr="00E167C2">
        <w:rPr>
          <w:rFonts w:ascii="仿宋" w:eastAsia="仿宋" w:hAnsi="仿宋"/>
          <w:sz w:val="32"/>
          <w:szCs w:val="32"/>
          <w:shd w:val="clear" w:color="auto" w:fill="FFFFFF"/>
        </w:rPr>
        <w:t>90%</w:t>
      </w:r>
      <w:r w:rsidRPr="00E167C2">
        <w:rPr>
          <w:rFonts w:ascii="仿宋" w:eastAsia="仿宋" w:hAnsi="仿宋" w:hint="eastAsia"/>
          <w:sz w:val="32"/>
          <w:szCs w:val="32"/>
          <w:shd w:val="clear" w:color="auto" w:fill="FFFFFF"/>
        </w:rPr>
        <w:t>。</w:t>
      </w:r>
    </w:p>
    <w:p w:rsidR="00E167C2" w:rsidRPr="00E167C2" w:rsidRDefault="00E167C2" w:rsidP="00E167C2">
      <w:pPr>
        <w:spacing w:line="606" w:lineRule="exact"/>
        <w:ind w:firstLineChars="200" w:firstLine="643"/>
        <w:jc w:val="left"/>
        <w:rPr>
          <w:rFonts w:ascii="仿宋" w:eastAsia="仿宋" w:hAnsi="仿宋"/>
          <w:sz w:val="32"/>
          <w:szCs w:val="32"/>
          <w:shd w:val="clear" w:color="auto" w:fill="FFFFFF"/>
        </w:rPr>
      </w:pPr>
      <w:r w:rsidRPr="00E167C2">
        <w:rPr>
          <w:rFonts w:ascii="仿宋" w:eastAsia="仿宋" w:hAnsi="仿宋" w:hint="eastAsia"/>
          <w:b/>
          <w:bCs/>
          <w:sz w:val="32"/>
          <w:szCs w:val="32"/>
          <w:shd w:val="clear" w:color="auto" w:fill="FFFFFF"/>
        </w:rPr>
        <w:t>四是民生事业抓得实，让</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实事</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变</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好事</w:t>
      </w:r>
      <w:r w:rsidRPr="00E167C2">
        <w:rPr>
          <w:rFonts w:ascii="仿宋" w:eastAsia="仿宋" w:hAnsi="仿宋"/>
          <w:b/>
          <w:bCs/>
          <w:sz w:val="32"/>
          <w:szCs w:val="32"/>
          <w:shd w:val="clear" w:color="auto" w:fill="FFFFFF"/>
        </w:rPr>
        <w:t>”</w:t>
      </w:r>
      <w:r w:rsidRPr="00E167C2">
        <w:rPr>
          <w:rFonts w:ascii="仿宋" w:eastAsia="仿宋" w:hAnsi="仿宋" w:hint="eastAsia"/>
          <w:b/>
          <w:bCs/>
          <w:sz w:val="32"/>
          <w:szCs w:val="32"/>
          <w:shd w:val="clear" w:color="auto" w:fill="FFFFFF"/>
        </w:rPr>
        <w:t>。</w:t>
      </w:r>
      <w:r w:rsidRPr="00E167C2">
        <w:rPr>
          <w:rFonts w:ascii="仿宋" w:eastAsia="仿宋" w:hAnsi="仿宋" w:hint="eastAsia"/>
          <w:sz w:val="32"/>
          <w:szCs w:val="32"/>
          <w:shd w:val="clear" w:color="auto" w:fill="FFFFFF"/>
        </w:rPr>
        <w:t>多方协调、积极争取，推进总投资约</w:t>
      </w:r>
      <w:r w:rsidRPr="00E167C2">
        <w:rPr>
          <w:rFonts w:ascii="仿宋" w:eastAsia="仿宋" w:hAnsi="仿宋"/>
          <w:sz w:val="32"/>
          <w:szCs w:val="32"/>
          <w:shd w:val="clear" w:color="auto" w:fill="FFFFFF"/>
        </w:rPr>
        <w:t>4000</w:t>
      </w:r>
      <w:r w:rsidRPr="00E167C2">
        <w:rPr>
          <w:rFonts w:ascii="仿宋" w:eastAsia="仿宋" w:hAnsi="仿宋" w:hint="eastAsia"/>
          <w:sz w:val="32"/>
          <w:szCs w:val="32"/>
          <w:shd w:val="clear" w:color="auto" w:fill="FFFFFF"/>
        </w:rPr>
        <w:t>万元，全长约</w:t>
      </w:r>
      <w:r w:rsidRPr="00E167C2">
        <w:rPr>
          <w:rFonts w:ascii="仿宋" w:eastAsia="仿宋" w:hAnsi="仿宋"/>
          <w:sz w:val="32"/>
          <w:szCs w:val="32"/>
          <w:shd w:val="clear" w:color="auto" w:fill="FFFFFF"/>
        </w:rPr>
        <w:t>15</w:t>
      </w:r>
      <w:r w:rsidRPr="00E167C2">
        <w:rPr>
          <w:rFonts w:ascii="仿宋" w:eastAsia="仿宋" w:hAnsi="仿宋" w:hint="eastAsia"/>
          <w:sz w:val="32"/>
          <w:szCs w:val="32"/>
          <w:shd w:val="clear" w:color="auto" w:fill="FFFFFF"/>
        </w:rPr>
        <w:t>公里的</w:t>
      </w:r>
      <w:r w:rsidRPr="00E167C2">
        <w:rPr>
          <w:rFonts w:ascii="仿宋" w:eastAsia="仿宋" w:hAnsi="仿宋"/>
          <w:sz w:val="32"/>
          <w:szCs w:val="32"/>
          <w:shd w:val="clear" w:color="auto" w:fill="FFFFFF"/>
        </w:rPr>
        <w:t>X602</w:t>
      </w:r>
      <w:r w:rsidRPr="00E167C2">
        <w:rPr>
          <w:rFonts w:ascii="仿宋" w:eastAsia="仿宋" w:hAnsi="仿宋" w:hint="eastAsia"/>
          <w:sz w:val="32"/>
          <w:szCs w:val="32"/>
          <w:shd w:val="clear" w:color="auto" w:fill="FFFFFF"/>
        </w:rPr>
        <w:t>线西园溪仔口至拱桥下界的灾毁路面破损修复项目建设，全域道路焕然一</w:t>
      </w:r>
      <w:r w:rsidRPr="00E167C2">
        <w:rPr>
          <w:rFonts w:ascii="仿宋" w:eastAsia="仿宋" w:hAnsi="仿宋" w:hint="eastAsia"/>
          <w:spacing w:val="10"/>
          <w:sz w:val="32"/>
          <w:szCs w:val="32"/>
          <w:shd w:val="clear" w:color="auto" w:fill="FFFFFF"/>
        </w:rPr>
        <w:t>新；投</w:t>
      </w:r>
      <w:r w:rsidRPr="00E167C2">
        <w:rPr>
          <w:rFonts w:ascii="仿宋" w:eastAsia="仿宋" w:hAnsi="仿宋" w:hint="eastAsia"/>
          <w:sz w:val="32"/>
          <w:szCs w:val="32"/>
          <w:shd w:val="clear" w:color="auto" w:fill="FFFFFF"/>
        </w:rPr>
        <w:t>入</w:t>
      </w:r>
      <w:r w:rsidRPr="00E167C2">
        <w:rPr>
          <w:rFonts w:ascii="仿宋" w:eastAsia="仿宋" w:hAnsi="仿宋"/>
          <w:sz w:val="32"/>
          <w:szCs w:val="32"/>
          <w:shd w:val="clear" w:color="auto" w:fill="FFFFFF"/>
        </w:rPr>
        <w:t>34</w:t>
      </w:r>
      <w:r w:rsidRPr="00E167C2">
        <w:rPr>
          <w:rFonts w:ascii="仿宋" w:eastAsia="仿宋" w:hAnsi="仿宋" w:hint="eastAsia"/>
          <w:sz w:val="32"/>
          <w:szCs w:val="32"/>
          <w:shd w:val="clear" w:color="auto" w:fill="FFFFFF"/>
        </w:rPr>
        <w:t>万元实施</w:t>
      </w:r>
      <w:r w:rsidRPr="00E167C2">
        <w:rPr>
          <w:rFonts w:ascii="仿宋" w:eastAsia="仿宋" w:hAnsi="仿宋"/>
          <w:sz w:val="32"/>
          <w:szCs w:val="32"/>
          <w:shd w:val="clear" w:color="auto" w:fill="FFFFFF"/>
        </w:rPr>
        <w:t>2024</w:t>
      </w:r>
      <w:r w:rsidRPr="00E167C2">
        <w:rPr>
          <w:rFonts w:ascii="仿宋" w:eastAsia="仿宋" w:hAnsi="仿宋" w:hint="eastAsia"/>
          <w:sz w:val="32"/>
          <w:szCs w:val="32"/>
          <w:shd w:val="clear" w:color="auto" w:fill="FFFFFF"/>
        </w:rPr>
        <w:t>年度农村公路养护修复工程，涉及上界村、梧地</w:t>
      </w:r>
      <w:r w:rsidRPr="00E167C2">
        <w:rPr>
          <w:rFonts w:ascii="仿宋" w:eastAsia="仿宋" w:hAnsi="仿宋" w:hint="eastAsia"/>
          <w:spacing w:val="10"/>
          <w:sz w:val="32"/>
          <w:szCs w:val="32"/>
          <w:shd w:val="clear" w:color="auto" w:fill="FFFFFF"/>
        </w:rPr>
        <w:t>村、隔顶村、高山村；</w:t>
      </w:r>
      <w:r w:rsidRPr="00E167C2">
        <w:rPr>
          <w:rFonts w:ascii="仿宋" w:eastAsia="仿宋" w:hAnsi="仿宋" w:hint="eastAsia"/>
          <w:sz w:val="32"/>
          <w:szCs w:val="32"/>
          <w:shd w:val="clear" w:color="auto" w:fill="FFFFFF"/>
        </w:rPr>
        <w:t>投入</w:t>
      </w:r>
      <w:r w:rsidRPr="00E167C2">
        <w:rPr>
          <w:rFonts w:ascii="仿宋" w:eastAsia="仿宋" w:hAnsi="仿宋"/>
          <w:sz w:val="32"/>
          <w:szCs w:val="32"/>
          <w:shd w:val="clear" w:color="auto" w:fill="FFFFFF"/>
        </w:rPr>
        <w:t>2</w:t>
      </w:r>
      <w:r w:rsidRPr="00E167C2">
        <w:rPr>
          <w:rFonts w:ascii="仿宋" w:eastAsia="仿宋" w:hAnsi="仿宋" w:hint="eastAsia"/>
          <w:sz w:val="32"/>
          <w:szCs w:val="32"/>
          <w:shd w:val="clear" w:color="auto" w:fill="FFFFFF"/>
        </w:rPr>
        <w:t>万元完成</w:t>
      </w:r>
      <w:r w:rsidRPr="00E167C2">
        <w:rPr>
          <w:rFonts w:ascii="仿宋" w:eastAsia="仿宋" w:hAnsi="仿宋"/>
          <w:sz w:val="32"/>
          <w:szCs w:val="32"/>
          <w:shd w:val="clear" w:color="auto" w:fill="FFFFFF"/>
        </w:rPr>
        <w:t>8</w:t>
      </w:r>
      <w:r w:rsidRPr="00E167C2">
        <w:rPr>
          <w:rFonts w:ascii="仿宋" w:eastAsia="仿宋" w:hAnsi="仿宋" w:hint="eastAsia"/>
          <w:sz w:val="32"/>
          <w:szCs w:val="32"/>
          <w:shd w:val="clear" w:color="auto" w:fill="FFFFFF"/>
        </w:rPr>
        <w:t>处农村</w:t>
      </w:r>
      <w:r w:rsidRPr="00E167C2">
        <w:rPr>
          <w:rFonts w:ascii="仿宋" w:eastAsia="仿宋" w:hAnsi="仿宋" w:hint="eastAsia"/>
          <w:spacing w:val="4"/>
          <w:sz w:val="32"/>
          <w:szCs w:val="32"/>
          <w:shd w:val="clear" w:color="auto" w:fill="FFFFFF"/>
        </w:rPr>
        <w:t>道路平交路口</w:t>
      </w:r>
      <w:r w:rsidRPr="00E167C2">
        <w:rPr>
          <w:rFonts w:ascii="仿宋" w:eastAsia="仿宋" w:hAnsi="仿宋"/>
          <w:spacing w:val="4"/>
          <w:sz w:val="32"/>
          <w:szCs w:val="32"/>
          <w:shd w:val="clear" w:color="auto" w:fill="FFFFFF"/>
        </w:rPr>
        <w:t>“</w:t>
      </w:r>
      <w:r w:rsidRPr="00E167C2">
        <w:rPr>
          <w:rFonts w:ascii="仿宋" w:eastAsia="仿宋" w:hAnsi="仿宋" w:hint="eastAsia"/>
          <w:spacing w:val="4"/>
          <w:sz w:val="32"/>
          <w:szCs w:val="32"/>
          <w:shd w:val="clear" w:color="auto" w:fill="FFFFFF"/>
        </w:rPr>
        <w:t>四必上</w:t>
      </w:r>
      <w:r w:rsidRPr="00E167C2">
        <w:rPr>
          <w:rFonts w:ascii="仿宋" w:eastAsia="仿宋" w:hAnsi="仿宋"/>
          <w:spacing w:val="4"/>
          <w:sz w:val="32"/>
          <w:szCs w:val="32"/>
          <w:shd w:val="clear" w:color="auto" w:fill="FFFFFF"/>
        </w:rPr>
        <w:t>”</w:t>
      </w:r>
      <w:r w:rsidRPr="00E167C2">
        <w:rPr>
          <w:rFonts w:ascii="仿宋" w:eastAsia="仿宋" w:hAnsi="仿宋" w:hint="eastAsia"/>
          <w:spacing w:val="4"/>
          <w:sz w:val="32"/>
          <w:szCs w:val="32"/>
          <w:shd w:val="clear" w:color="auto" w:fill="FFFFFF"/>
        </w:rPr>
        <w:t>建设项目；</w:t>
      </w:r>
      <w:r w:rsidRPr="00E167C2">
        <w:rPr>
          <w:rFonts w:ascii="仿宋" w:eastAsia="仿宋" w:hAnsi="仿宋" w:hint="eastAsia"/>
          <w:sz w:val="32"/>
          <w:szCs w:val="32"/>
          <w:shd w:val="clear" w:color="auto" w:fill="FFFFFF"/>
        </w:rPr>
        <w:t>投入</w:t>
      </w:r>
      <w:r w:rsidRPr="00E167C2">
        <w:rPr>
          <w:rFonts w:ascii="仿宋" w:eastAsia="仿宋" w:hAnsi="仿宋"/>
          <w:sz w:val="32"/>
          <w:szCs w:val="32"/>
          <w:shd w:val="clear" w:color="auto" w:fill="FFFFFF"/>
        </w:rPr>
        <w:t>16.8</w:t>
      </w:r>
      <w:r w:rsidRPr="00E167C2">
        <w:rPr>
          <w:rFonts w:ascii="仿宋" w:eastAsia="仿宋" w:hAnsi="仿宋" w:hint="eastAsia"/>
          <w:sz w:val="32"/>
          <w:szCs w:val="32"/>
          <w:shd w:val="clear" w:color="auto" w:fill="FFFFFF"/>
        </w:rPr>
        <w:t>万元实</w:t>
      </w:r>
      <w:r w:rsidRPr="00E167C2">
        <w:rPr>
          <w:rFonts w:ascii="仿宋" w:eastAsia="仿宋" w:hAnsi="仿宋" w:hint="eastAsia"/>
          <w:spacing w:val="4"/>
          <w:sz w:val="32"/>
          <w:szCs w:val="32"/>
          <w:shd w:val="clear" w:color="auto" w:fill="FFFFFF"/>
        </w:rPr>
        <w:t>施高山</w:t>
      </w:r>
      <w:r w:rsidRPr="00E167C2">
        <w:rPr>
          <w:rFonts w:ascii="仿宋" w:eastAsia="仿宋" w:hAnsi="仿宋" w:hint="eastAsia"/>
          <w:sz w:val="32"/>
          <w:szCs w:val="32"/>
          <w:shd w:val="clear" w:color="auto" w:fill="FFFFFF"/>
        </w:rPr>
        <w:t>村</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一事一议</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祖厝角至</w:t>
      </w:r>
      <w:r w:rsidRPr="00E167C2">
        <w:rPr>
          <w:rFonts w:ascii="仿宋" w:eastAsia="仿宋" w:hAnsi="仿宋" w:hint="eastAsia"/>
          <w:spacing w:val="4"/>
          <w:sz w:val="32"/>
          <w:szCs w:val="32"/>
          <w:shd w:val="clear" w:color="auto" w:fill="FFFFFF"/>
        </w:rPr>
        <w:t>破边道路硬</w:t>
      </w:r>
      <w:r w:rsidRPr="00E167C2">
        <w:rPr>
          <w:rFonts w:ascii="仿宋" w:eastAsia="仿宋" w:hAnsi="仿宋" w:hint="eastAsia"/>
          <w:sz w:val="32"/>
          <w:szCs w:val="32"/>
          <w:shd w:val="clear" w:color="auto" w:fill="FFFFFF"/>
        </w:rPr>
        <w:t>化工程；投入</w:t>
      </w:r>
      <w:r w:rsidRPr="00E167C2">
        <w:rPr>
          <w:rFonts w:ascii="仿宋" w:eastAsia="仿宋" w:hAnsi="仿宋"/>
          <w:sz w:val="32"/>
          <w:szCs w:val="32"/>
          <w:shd w:val="clear" w:color="auto" w:fill="FFFFFF"/>
        </w:rPr>
        <w:t>12</w:t>
      </w:r>
      <w:r w:rsidRPr="00E167C2">
        <w:rPr>
          <w:rFonts w:ascii="仿宋" w:eastAsia="仿宋" w:hAnsi="仿宋" w:hint="eastAsia"/>
          <w:sz w:val="32"/>
          <w:szCs w:val="32"/>
          <w:shd w:val="clear" w:color="auto" w:fill="FFFFFF"/>
        </w:rPr>
        <w:t>万</w:t>
      </w:r>
      <w:r w:rsidRPr="00E167C2">
        <w:rPr>
          <w:rFonts w:ascii="仿宋" w:eastAsia="仿宋" w:hAnsi="仿宋" w:hint="eastAsia"/>
          <w:spacing w:val="4"/>
          <w:sz w:val="32"/>
          <w:szCs w:val="32"/>
          <w:shd w:val="clear" w:color="auto" w:fill="FFFFFF"/>
        </w:rPr>
        <w:t>元实施梧</w:t>
      </w:r>
      <w:r w:rsidRPr="00E167C2">
        <w:rPr>
          <w:rFonts w:ascii="仿宋" w:eastAsia="仿宋" w:hAnsi="仿宋" w:hint="eastAsia"/>
          <w:sz w:val="32"/>
          <w:szCs w:val="32"/>
          <w:shd w:val="clear" w:color="auto" w:fill="FFFFFF"/>
        </w:rPr>
        <w:t>地村</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一事一议</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东洲坂</w:t>
      </w:r>
      <w:r w:rsidRPr="00E167C2">
        <w:rPr>
          <w:rFonts w:ascii="仿宋" w:eastAsia="仿宋" w:hAnsi="仿宋" w:hint="eastAsia"/>
          <w:spacing w:val="4"/>
          <w:sz w:val="32"/>
          <w:szCs w:val="32"/>
          <w:shd w:val="clear" w:color="auto" w:fill="FFFFFF"/>
        </w:rPr>
        <w:t>路灯亮化工</w:t>
      </w:r>
      <w:r w:rsidRPr="00E167C2">
        <w:rPr>
          <w:rFonts w:ascii="仿宋" w:eastAsia="仿宋" w:hAnsi="仿宋" w:hint="eastAsia"/>
          <w:sz w:val="32"/>
          <w:szCs w:val="32"/>
          <w:shd w:val="clear" w:color="auto" w:fill="FFFFFF"/>
        </w:rPr>
        <w:t>程；投入</w:t>
      </w:r>
      <w:r w:rsidRPr="00E167C2">
        <w:rPr>
          <w:rFonts w:ascii="仿宋" w:eastAsia="仿宋" w:hAnsi="仿宋"/>
          <w:sz w:val="32"/>
          <w:szCs w:val="32"/>
          <w:shd w:val="clear" w:color="auto" w:fill="FFFFFF"/>
        </w:rPr>
        <w:t>14</w:t>
      </w:r>
      <w:r w:rsidRPr="00E167C2">
        <w:rPr>
          <w:rFonts w:ascii="仿宋" w:eastAsia="仿宋" w:hAnsi="仿宋" w:hint="eastAsia"/>
          <w:sz w:val="32"/>
          <w:szCs w:val="32"/>
          <w:shd w:val="clear" w:color="auto" w:fill="FFFFFF"/>
        </w:rPr>
        <w:t>万元</w:t>
      </w:r>
      <w:r w:rsidRPr="00E167C2">
        <w:rPr>
          <w:rFonts w:ascii="仿宋" w:eastAsia="仿宋" w:hAnsi="仿宋" w:hint="eastAsia"/>
          <w:spacing w:val="4"/>
          <w:sz w:val="32"/>
          <w:szCs w:val="32"/>
          <w:shd w:val="clear" w:color="auto" w:fill="FFFFFF"/>
        </w:rPr>
        <w:t>实施梧</w:t>
      </w:r>
      <w:r w:rsidRPr="00E167C2">
        <w:rPr>
          <w:rFonts w:ascii="仿宋" w:eastAsia="仿宋" w:hAnsi="仿宋" w:hint="eastAsia"/>
          <w:sz w:val="32"/>
          <w:szCs w:val="32"/>
          <w:shd w:val="clear" w:color="auto" w:fill="FFFFFF"/>
        </w:rPr>
        <w:t>地村拦河坝水毁修复项目；投入</w:t>
      </w:r>
      <w:r w:rsidRPr="00E167C2">
        <w:rPr>
          <w:rFonts w:ascii="仿宋" w:eastAsia="仿宋" w:hAnsi="仿宋"/>
          <w:sz w:val="32"/>
          <w:szCs w:val="32"/>
          <w:shd w:val="clear" w:color="auto" w:fill="FFFFFF"/>
        </w:rPr>
        <w:t>35</w:t>
      </w:r>
      <w:r w:rsidRPr="00E167C2">
        <w:rPr>
          <w:rFonts w:ascii="仿宋" w:eastAsia="仿宋" w:hAnsi="仿宋" w:hint="eastAsia"/>
          <w:sz w:val="32"/>
          <w:szCs w:val="32"/>
          <w:shd w:val="clear" w:color="auto" w:fill="FFFFFF"/>
        </w:rPr>
        <w:t>万元</w:t>
      </w:r>
      <w:r w:rsidRPr="00E167C2">
        <w:rPr>
          <w:rFonts w:ascii="仿宋" w:eastAsia="仿宋" w:hAnsi="仿宋" w:hint="eastAsia"/>
          <w:spacing w:val="4"/>
          <w:sz w:val="32"/>
          <w:szCs w:val="32"/>
          <w:shd w:val="clear" w:color="auto" w:fill="FFFFFF"/>
        </w:rPr>
        <w:t>实施罗山村</w:t>
      </w:r>
      <w:r w:rsidRPr="00E167C2">
        <w:rPr>
          <w:rFonts w:ascii="仿宋" w:eastAsia="仿宋" w:hAnsi="仿宋" w:hint="eastAsia"/>
          <w:sz w:val="32"/>
          <w:szCs w:val="32"/>
          <w:shd w:val="clear" w:color="auto" w:fill="FFFFFF"/>
        </w:rPr>
        <w:t>亮化工程；投入</w:t>
      </w:r>
      <w:r w:rsidRPr="00E167C2">
        <w:rPr>
          <w:rFonts w:ascii="仿宋" w:eastAsia="仿宋" w:hAnsi="仿宋"/>
          <w:sz w:val="32"/>
          <w:szCs w:val="32"/>
          <w:shd w:val="clear" w:color="auto" w:fill="FFFFFF"/>
        </w:rPr>
        <w:t>5</w:t>
      </w:r>
      <w:r w:rsidRPr="00E167C2">
        <w:rPr>
          <w:rFonts w:ascii="仿宋" w:eastAsia="仿宋" w:hAnsi="仿宋" w:hint="eastAsia"/>
          <w:sz w:val="32"/>
          <w:szCs w:val="32"/>
          <w:shd w:val="clear" w:color="auto" w:fill="FFFFFF"/>
        </w:rPr>
        <w:t>万元保障漳平至</w:t>
      </w:r>
      <w:r w:rsidRPr="00E167C2">
        <w:rPr>
          <w:rFonts w:ascii="仿宋" w:eastAsia="仿宋" w:hAnsi="仿宋" w:hint="eastAsia"/>
          <w:sz w:val="32"/>
          <w:szCs w:val="32"/>
          <w:shd w:val="clear" w:color="auto" w:fill="FFFFFF"/>
        </w:rPr>
        <w:lastRenderedPageBreak/>
        <w:t>拱桥（上界）班车运行工作，搭建乡村振兴</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幸福之路</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w:t>
      </w:r>
    </w:p>
    <w:p w:rsidR="00E167C2" w:rsidRPr="00E167C2" w:rsidRDefault="00E167C2" w:rsidP="00E167C2">
      <w:pPr>
        <w:widowControl/>
        <w:shd w:val="clear" w:color="auto" w:fill="FFFFFF"/>
        <w:spacing w:line="606" w:lineRule="exact"/>
        <w:ind w:firstLine="650"/>
        <w:jc w:val="left"/>
        <w:rPr>
          <w:rFonts w:ascii="仿宋" w:eastAsia="仿宋" w:hAnsi="仿宋"/>
          <w:kern w:val="0"/>
          <w:sz w:val="32"/>
          <w:szCs w:val="32"/>
          <w:shd w:val="clear" w:color="auto" w:fill="FFFFFF"/>
        </w:rPr>
      </w:pPr>
      <w:r w:rsidRPr="00E167C2">
        <w:rPr>
          <w:rFonts w:ascii="仿宋" w:eastAsia="仿宋" w:hAnsi="仿宋" w:hint="eastAsia"/>
          <w:kern w:val="0"/>
          <w:sz w:val="32"/>
          <w:szCs w:val="32"/>
          <w:shd w:val="clear" w:color="auto" w:fill="FFFFFF"/>
        </w:rPr>
        <w:t>四、严监管、重治理，锲而不舍稳大局</w:t>
      </w:r>
    </w:p>
    <w:p w:rsidR="00E167C2" w:rsidRPr="00E167C2" w:rsidRDefault="00E167C2" w:rsidP="00E167C2">
      <w:pPr>
        <w:pStyle w:val="11"/>
        <w:spacing w:line="606" w:lineRule="exact"/>
        <w:ind w:firstLine="643"/>
        <w:jc w:val="left"/>
        <w:rPr>
          <w:rFonts w:ascii="仿宋" w:eastAsia="仿宋" w:hAnsi="仿宋"/>
          <w:sz w:val="32"/>
          <w:szCs w:val="32"/>
          <w:shd w:val="clear" w:color="auto" w:fill="FFFFFF"/>
        </w:rPr>
      </w:pPr>
      <w:r w:rsidRPr="00E167C2">
        <w:rPr>
          <w:rStyle w:val="NormalCharacter"/>
          <w:rFonts w:ascii="仿宋" w:eastAsia="仿宋" w:hAnsi="仿宋" w:hint="eastAsia"/>
          <w:b/>
          <w:bCs/>
          <w:sz w:val="32"/>
          <w:szCs w:val="30"/>
        </w:rPr>
        <w:t>一是平安法治全力推进。</w:t>
      </w:r>
      <w:r w:rsidRPr="00E167C2">
        <w:rPr>
          <w:rFonts w:ascii="仿宋" w:eastAsia="仿宋" w:hAnsi="仿宋" w:hint="eastAsia"/>
          <w:sz w:val="32"/>
          <w:szCs w:val="32"/>
          <w:shd w:val="clear" w:color="auto" w:fill="FFFFFF"/>
        </w:rPr>
        <w:t>及时解决群众诉求问题，今年以来，按时办结</w:t>
      </w:r>
      <w:r w:rsidRPr="00E167C2">
        <w:rPr>
          <w:rFonts w:ascii="仿宋" w:eastAsia="仿宋" w:hAnsi="仿宋"/>
          <w:sz w:val="32"/>
          <w:szCs w:val="32"/>
          <w:shd w:val="clear" w:color="auto" w:fill="FFFFFF"/>
        </w:rPr>
        <w:t>“12345”</w:t>
      </w:r>
      <w:r w:rsidRPr="00E167C2">
        <w:rPr>
          <w:rFonts w:ascii="仿宋" w:eastAsia="仿宋" w:hAnsi="仿宋" w:hint="eastAsia"/>
          <w:sz w:val="32"/>
          <w:szCs w:val="32"/>
          <w:shd w:val="clear" w:color="auto" w:fill="FFFFFF"/>
        </w:rPr>
        <w:t>平台群众诉求件</w:t>
      </w:r>
      <w:r w:rsidRPr="00E167C2">
        <w:rPr>
          <w:rFonts w:ascii="仿宋" w:eastAsia="仿宋" w:hAnsi="仿宋"/>
          <w:sz w:val="32"/>
          <w:szCs w:val="32"/>
          <w:shd w:val="clear" w:color="auto" w:fill="FFFFFF"/>
        </w:rPr>
        <w:t>74</w:t>
      </w:r>
      <w:r w:rsidRPr="00E167C2">
        <w:rPr>
          <w:rFonts w:ascii="仿宋" w:eastAsia="仿宋" w:hAnsi="仿宋" w:hint="eastAsia"/>
          <w:sz w:val="32"/>
          <w:szCs w:val="32"/>
          <w:shd w:val="clear" w:color="auto" w:fill="FFFFFF"/>
        </w:rPr>
        <w:t>件，即时办结率</w:t>
      </w:r>
      <w:r w:rsidRPr="00E167C2">
        <w:rPr>
          <w:rFonts w:ascii="仿宋" w:eastAsia="仿宋" w:hAnsi="仿宋"/>
          <w:sz w:val="32"/>
          <w:szCs w:val="32"/>
          <w:shd w:val="clear" w:color="auto" w:fill="FFFFFF"/>
        </w:rPr>
        <w:t>100%</w:t>
      </w:r>
      <w:r w:rsidRPr="00E167C2">
        <w:rPr>
          <w:rFonts w:ascii="仿宋" w:eastAsia="仿宋" w:hAnsi="仿宋" w:hint="eastAsia"/>
          <w:sz w:val="32"/>
          <w:szCs w:val="32"/>
          <w:shd w:val="clear" w:color="auto" w:fill="FFFFFF"/>
        </w:rPr>
        <w:t>；打通服务群众</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最后一公里</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，打造便民服务新业态，今年以来，受理行政审批服务事项</w:t>
      </w:r>
      <w:r w:rsidRPr="00E167C2">
        <w:rPr>
          <w:rFonts w:ascii="仿宋" w:eastAsia="仿宋" w:hAnsi="仿宋"/>
          <w:sz w:val="32"/>
          <w:szCs w:val="32"/>
          <w:shd w:val="clear" w:color="auto" w:fill="FFFFFF"/>
        </w:rPr>
        <w:t>410</w:t>
      </w:r>
      <w:r w:rsidRPr="00E167C2">
        <w:rPr>
          <w:rFonts w:ascii="仿宋" w:eastAsia="仿宋" w:hAnsi="仿宋" w:hint="eastAsia"/>
          <w:sz w:val="32"/>
          <w:szCs w:val="32"/>
          <w:shd w:val="clear" w:color="auto" w:fill="FFFFFF"/>
        </w:rPr>
        <w:t>件，其中便民服务中心办件</w:t>
      </w:r>
      <w:r w:rsidRPr="00E167C2">
        <w:rPr>
          <w:rFonts w:ascii="仿宋" w:eastAsia="仿宋" w:hAnsi="仿宋"/>
          <w:sz w:val="32"/>
          <w:szCs w:val="32"/>
          <w:shd w:val="clear" w:color="auto" w:fill="FFFFFF"/>
        </w:rPr>
        <w:t>311</w:t>
      </w:r>
      <w:r w:rsidRPr="00E167C2">
        <w:rPr>
          <w:rFonts w:ascii="仿宋" w:eastAsia="仿宋" w:hAnsi="仿宋" w:hint="eastAsia"/>
          <w:sz w:val="32"/>
          <w:szCs w:val="32"/>
          <w:shd w:val="clear" w:color="auto" w:fill="FFFFFF"/>
        </w:rPr>
        <w:t>件，派出所办件</w:t>
      </w:r>
      <w:r w:rsidRPr="00E167C2">
        <w:rPr>
          <w:rFonts w:ascii="仿宋" w:eastAsia="仿宋" w:hAnsi="仿宋"/>
          <w:sz w:val="32"/>
          <w:szCs w:val="32"/>
          <w:shd w:val="clear" w:color="auto" w:fill="FFFFFF"/>
        </w:rPr>
        <w:t>99</w:t>
      </w:r>
      <w:r w:rsidRPr="00E167C2">
        <w:rPr>
          <w:rFonts w:ascii="仿宋" w:eastAsia="仿宋" w:hAnsi="仿宋" w:hint="eastAsia"/>
          <w:sz w:val="32"/>
          <w:szCs w:val="32"/>
          <w:shd w:val="clear" w:color="auto" w:fill="FFFFFF"/>
        </w:rPr>
        <w:t>件，办结率</w:t>
      </w:r>
      <w:r w:rsidRPr="00E167C2">
        <w:rPr>
          <w:rFonts w:ascii="仿宋" w:eastAsia="仿宋" w:hAnsi="仿宋"/>
          <w:sz w:val="32"/>
          <w:szCs w:val="32"/>
          <w:shd w:val="clear" w:color="auto" w:fill="FFFFFF"/>
        </w:rPr>
        <w:t>100%</w:t>
      </w:r>
      <w:r w:rsidRPr="00E167C2">
        <w:rPr>
          <w:rFonts w:ascii="仿宋" w:eastAsia="仿宋" w:hAnsi="仿宋" w:hint="eastAsia"/>
          <w:sz w:val="32"/>
          <w:szCs w:val="32"/>
          <w:shd w:val="clear" w:color="auto" w:fill="FFFFFF"/>
        </w:rPr>
        <w:t>；常态化开展扫黑除恶斗争，严厉打击非法集资、养老诈骗等违法犯罪活动；持续保持高压态势，全力推进反诈工作，强力劝返滞留境外人员，截至目前，国务院</w:t>
      </w:r>
      <w:r w:rsidRPr="00E167C2">
        <w:rPr>
          <w:rFonts w:ascii="仿宋" w:eastAsia="仿宋" w:hAnsi="仿宋"/>
          <w:sz w:val="32"/>
          <w:szCs w:val="32"/>
          <w:shd w:val="clear" w:color="auto" w:fill="FFFFFF"/>
        </w:rPr>
        <w:t>“13</w:t>
      </w:r>
      <w:r w:rsidRPr="00E167C2">
        <w:rPr>
          <w:rFonts w:ascii="仿宋" w:eastAsia="仿宋" w:hAnsi="仿宋"/>
          <w:spacing w:val="8"/>
          <w:sz w:val="32"/>
          <w:szCs w:val="32"/>
          <w:shd w:val="clear" w:color="auto" w:fill="FFFFFF"/>
        </w:rPr>
        <w:t>1”</w:t>
      </w:r>
      <w:r w:rsidRPr="00E167C2">
        <w:rPr>
          <w:rFonts w:ascii="仿宋" w:eastAsia="仿宋" w:hAnsi="仿宋" w:hint="eastAsia"/>
          <w:spacing w:val="8"/>
          <w:sz w:val="32"/>
          <w:szCs w:val="32"/>
          <w:shd w:val="clear" w:color="auto" w:fill="FFFFFF"/>
        </w:rPr>
        <w:t>机制办新下发拱桥籍滞留金三角人员</w:t>
      </w:r>
      <w:r w:rsidRPr="00E167C2">
        <w:rPr>
          <w:rFonts w:ascii="仿宋" w:eastAsia="仿宋" w:hAnsi="仿宋"/>
          <w:spacing w:val="8"/>
          <w:sz w:val="32"/>
          <w:szCs w:val="32"/>
          <w:shd w:val="clear" w:color="auto" w:fill="FFFFFF"/>
        </w:rPr>
        <w:t>8</w:t>
      </w:r>
      <w:r w:rsidRPr="00E167C2">
        <w:rPr>
          <w:rFonts w:ascii="仿宋" w:eastAsia="仿宋" w:hAnsi="仿宋" w:hint="eastAsia"/>
          <w:spacing w:val="8"/>
          <w:sz w:val="32"/>
          <w:szCs w:val="32"/>
          <w:shd w:val="clear" w:color="auto" w:fill="FFFFFF"/>
        </w:rPr>
        <w:t>人，其</w:t>
      </w:r>
      <w:r w:rsidRPr="00E167C2">
        <w:rPr>
          <w:rFonts w:ascii="仿宋" w:eastAsia="仿宋" w:hAnsi="仿宋" w:hint="eastAsia"/>
          <w:sz w:val="32"/>
          <w:szCs w:val="32"/>
          <w:shd w:val="clear" w:color="auto" w:fill="FFFFFF"/>
        </w:rPr>
        <w:t>中</w:t>
      </w:r>
      <w:r w:rsidRPr="00E167C2">
        <w:rPr>
          <w:rFonts w:ascii="仿宋" w:eastAsia="仿宋" w:hAnsi="仿宋"/>
          <w:sz w:val="32"/>
          <w:szCs w:val="32"/>
          <w:shd w:val="clear" w:color="auto" w:fill="FFFFFF"/>
        </w:rPr>
        <w:t>2</w:t>
      </w:r>
      <w:r w:rsidRPr="00E167C2">
        <w:rPr>
          <w:rFonts w:ascii="仿宋" w:eastAsia="仿宋" w:hAnsi="仿宋" w:hint="eastAsia"/>
          <w:sz w:val="32"/>
          <w:szCs w:val="32"/>
          <w:shd w:val="clear" w:color="auto" w:fill="FFFFFF"/>
        </w:rPr>
        <w:t>名在境内人员已上报核减材料，目前境外存量</w:t>
      </w:r>
      <w:r w:rsidRPr="00E167C2">
        <w:rPr>
          <w:rFonts w:ascii="仿宋" w:eastAsia="仿宋" w:hAnsi="仿宋"/>
          <w:sz w:val="32"/>
          <w:szCs w:val="32"/>
          <w:shd w:val="clear" w:color="auto" w:fill="FFFFFF"/>
        </w:rPr>
        <w:t>11</w:t>
      </w:r>
      <w:r w:rsidRPr="00E167C2">
        <w:rPr>
          <w:rFonts w:ascii="仿宋" w:eastAsia="仿宋" w:hAnsi="仿宋" w:hint="eastAsia"/>
          <w:sz w:val="32"/>
          <w:szCs w:val="32"/>
          <w:shd w:val="clear" w:color="auto" w:fill="FFFFFF"/>
        </w:rPr>
        <w:t>人，劝返率</w:t>
      </w:r>
      <w:r w:rsidRPr="00E167C2">
        <w:rPr>
          <w:rFonts w:ascii="仿宋" w:eastAsia="仿宋" w:hAnsi="仿宋"/>
          <w:sz w:val="32"/>
          <w:szCs w:val="32"/>
          <w:shd w:val="clear" w:color="auto" w:fill="FFFFFF"/>
        </w:rPr>
        <w:t>82.5%</w:t>
      </w:r>
      <w:r w:rsidRPr="00E167C2">
        <w:rPr>
          <w:rFonts w:ascii="仿宋" w:eastAsia="仿宋" w:hAnsi="仿宋" w:hint="eastAsia"/>
          <w:sz w:val="32"/>
          <w:szCs w:val="32"/>
          <w:shd w:val="clear" w:color="auto" w:fill="FFFFFF"/>
        </w:rPr>
        <w:t>，存量人员已建立</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一人一档、一人一策</w:t>
      </w:r>
      <w:r w:rsidRPr="00E167C2">
        <w:rPr>
          <w:rFonts w:ascii="仿宋" w:eastAsia="仿宋" w:hAnsi="仿宋"/>
          <w:sz w:val="32"/>
          <w:szCs w:val="32"/>
          <w:shd w:val="clear" w:color="auto" w:fill="FFFFFF"/>
        </w:rPr>
        <w:t>”</w:t>
      </w:r>
      <w:r w:rsidRPr="00E167C2">
        <w:rPr>
          <w:rFonts w:ascii="仿宋" w:eastAsia="仿宋" w:hAnsi="仿宋" w:hint="eastAsia"/>
          <w:sz w:val="32"/>
          <w:szCs w:val="32"/>
          <w:shd w:val="clear" w:color="auto" w:fill="FFFFFF"/>
        </w:rPr>
        <w:t>台账。</w:t>
      </w:r>
    </w:p>
    <w:p w:rsidR="00E167C2" w:rsidRPr="00E167C2" w:rsidRDefault="00E167C2" w:rsidP="00E167C2">
      <w:pPr>
        <w:widowControl/>
        <w:spacing w:line="606" w:lineRule="exact"/>
        <w:ind w:firstLineChars="200" w:firstLine="643"/>
        <w:jc w:val="left"/>
        <w:rPr>
          <w:rFonts w:ascii="仿宋" w:eastAsia="仿宋" w:hAnsi="仿宋"/>
          <w:sz w:val="32"/>
          <w:szCs w:val="32"/>
        </w:rPr>
      </w:pPr>
      <w:r w:rsidRPr="00E167C2">
        <w:rPr>
          <w:rStyle w:val="NormalCharacter"/>
          <w:rFonts w:ascii="仿宋" w:eastAsia="仿宋" w:hAnsi="仿宋" w:hint="eastAsia"/>
          <w:b/>
          <w:bCs/>
          <w:sz w:val="32"/>
          <w:szCs w:val="30"/>
        </w:rPr>
        <w:t>二是社会治理有力有序。</w:t>
      </w:r>
      <w:r w:rsidRPr="00E167C2">
        <w:rPr>
          <w:rFonts w:ascii="仿宋" w:eastAsia="仿宋" w:hAnsi="仿宋" w:hint="eastAsia"/>
          <w:sz w:val="32"/>
          <w:szCs w:val="32"/>
        </w:rPr>
        <w:t>健全矛盾纠纷多元化解工作机制，定期开展涉稳风险隐患滚动排查化解，认真摸排管控重点对象，及时妥善处理群众来信来访，加强对重点人员、特殊人群、涉及特殊利益诉求群体的动态管理，切实把矛盾化解在基层和萌芽状态。今年以来，排查矛盾纠纷</w:t>
      </w:r>
      <w:r w:rsidRPr="00E167C2">
        <w:rPr>
          <w:rFonts w:ascii="仿宋" w:eastAsia="仿宋" w:hAnsi="仿宋"/>
          <w:sz w:val="32"/>
          <w:szCs w:val="32"/>
        </w:rPr>
        <w:t>22</w:t>
      </w:r>
      <w:r w:rsidRPr="00E167C2">
        <w:rPr>
          <w:rFonts w:ascii="仿宋" w:eastAsia="仿宋" w:hAnsi="仿宋" w:hint="eastAsia"/>
          <w:sz w:val="32"/>
          <w:szCs w:val="32"/>
        </w:rPr>
        <w:t>起，调处</w:t>
      </w:r>
      <w:r w:rsidRPr="00E167C2">
        <w:rPr>
          <w:rFonts w:ascii="仿宋" w:eastAsia="仿宋" w:hAnsi="仿宋"/>
          <w:sz w:val="32"/>
          <w:szCs w:val="32"/>
        </w:rPr>
        <w:t>22</w:t>
      </w:r>
      <w:r w:rsidRPr="00E167C2">
        <w:rPr>
          <w:rFonts w:ascii="仿宋" w:eastAsia="仿宋" w:hAnsi="仿宋" w:hint="eastAsia"/>
          <w:sz w:val="32"/>
          <w:szCs w:val="32"/>
        </w:rPr>
        <w:t>起，调处率</w:t>
      </w:r>
      <w:r w:rsidRPr="00E167C2">
        <w:rPr>
          <w:rFonts w:ascii="仿宋" w:eastAsia="仿宋" w:hAnsi="仿宋"/>
          <w:sz w:val="32"/>
          <w:szCs w:val="32"/>
        </w:rPr>
        <w:t>100%</w:t>
      </w:r>
      <w:r w:rsidRPr="00E167C2">
        <w:rPr>
          <w:rFonts w:ascii="仿宋" w:eastAsia="仿宋" w:hAnsi="仿宋" w:hint="eastAsia"/>
          <w:sz w:val="32"/>
          <w:szCs w:val="32"/>
        </w:rPr>
        <w:t>。</w:t>
      </w:r>
    </w:p>
    <w:p w:rsidR="00E167C2" w:rsidRPr="00E167C2" w:rsidRDefault="00E167C2" w:rsidP="00E167C2">
      <w:pPr>
        <w:adjustRightInd w:val="0"/>
        <w:snapToGrid w:val="0"/>
        <w:spacing w:line="606" w:lineRule="exact"/>
        <w:ind w:firstLineChars="200" w:firstLine="643"/>
        <w:jc w:val="left"/>
        <w:rPr>
          <w:rFonts w:ascii="仿宋" w:eastAsia="仿宋" w:hAnsi="仿宋"/>
          <w:sz w:val="32"/>
          <w:szCs w:val="32"/>
        </w:rPr>
      </w:pPr>
      <w:r w:rsidRPr="00E167C2">
        <w:rPr>
          <w:rStyle w:val="NormalCharacter"/>
          <w:rFonts w:ascii="仿宋" w:eastAsia="仿宋" w:hAnsi="仿宋" w:hint="eastAsia"/>
          <w:b/>
          <w:bCs/>
          <w:sz w:val="32"/>
          <w:szCs w:val="30"/>
        </w:rPr>
        <w:t>三是安全生产形势平稳。</w:t>
      </w:r>
      <w:r w:rsidRPr="00E167C2">
        <w:rPr>
          <w:rFonts w:ascii="仿宋" w:eastAsia="仿宋" w:hAnsi="仿宋" w:hint="eastAsia"/>
          <w:sz w:val="32"/>
          <w:szCs w:val="32"/>
        </w:rPr>
        <w:t>全面落实安全生产责任制，坚决遏制重特大安全事故发生，强化应急管理，制定印发《拱</w:t>
      </w:r>
      <w:r w:rsidRPr="00E167C2">
        <w:rPr>
          <w:rFonts w:ascii="仿宋" w:eastAsia="仿宋" w:hAnsi="仿宋" w:hint="eastAsia"/>
          <w:sz w:val="32"/>
          <w:szCs w:val="32"/>
        </w:rPr>
        <w:lastRenderedPageBreak/>
        <w:t>桥镇安全生产治本攻坚三年行动方案（</w:t>
      </w:r>
      <w:r w:rsidRPr="00E167C2">
        <w:rPr>
          <w:rFonts w:ascii="仿宋" w:eastAsia="仿宋" w:hAnsi="仿宋"/>
          <w:sz w:val="32"/>
          <w:szCs w:val="32"/>
        </w:rPr>
        <w:t>2024</w:t>
      </w:r>
      <w:r w:rsidRPr="00E167C2">
        <w:rPr>
          <w:rFonts w:ascii="仿宋" w:eastAsia="仿宋" w:hAnsi="仿宋" w:hint="eastAsia"/>
          <w:sz w:val="32"/>
          <w:szCs w:val="32"/>
        </w:rPr>
        <w:t>～</w:t>
      </w:r>
      <w:r w:rsidRPr="00E167C2">
        <w:rPr>
          <w:rFonts w:ascii="仿宋" w:eastAsia="仿宋" w:hAnsi="仿宋"/>
          <w:sz w:val="32"/>
          <w:szCs w:val="32"/>
        </w:rPr>
        <w:t>2026</w:t>
      </w:r>
      <w:r w:rsidRPr="00E167C2">
        <w:rPr>
          <w:rFonts w:ascii="仿宋" w:eastAsia="仿宋" w:hAnsi="仿宋" w:hint="eastAsia"/>
          <w:sz w:val="32"/>
          <w:szCs w:val="32"/>
        </w:rPr>
        <w:t>年）》；严格落实安全生产属地责任管理，积极开展安全生产月、防灾减灾日、</w:t>
      </w:r>
      <w:r w:rsidRPr="00E167C2">
        <w:rPr>
          <w:rFonts w:ascii="仿宋" w:eastAsia="仿宋" w:hAnsi="仿宋"/>
          <w:sz w:val="32"/>
          <w:szCs w:val="32"/>
        </w:rPr>
        <w:t>“</w:t>
      </w:r>
      <w:r w:rsidRPr="00E167C2">
        <w:rPr>
          <w:rFonts w:ascii="仿宋" w:eastAsia="仿宋" w:hAnsi="仿宋" w:hint="eastAsia"/>
          <w:sz w:val="32"/>
          <w:szCs w:val="32"/>
        </w:rPr>
        <w:t>关爱长者</w:t>
      </w:r>
      <w:r w:rsidRPr="00E167C2">
        <w:rPr>
          <w:rFonts w:ascii="仿宋" w:eastAsia="仿宋" w:hAnsi="仿宋"/>
          <w:sz w:val="32"/>
          <w:szCs w:val="32"/>
        </w:rPr>
        <w:t>·</w:t>
      </w:r>
      <w:r w:rsidRPr="00E167C2">
        <w:rPr>
          <w:rFonts w:ascii="仿宋" w:eastAsia="仿宋" w:hAnsi="仿宋" w:hint="eastAsia"/>
          <w:sz w:val="32"/>
          <w:szCs w:val="32"/>
        </w:rPr>
        <w:t>守护平安</w:t>
      </w:r>
      <w:r w:rsidRPr="00E167C2">
        <w:rPr>
          <w:rFonts w:ascii="仿宋" w:eastAsia="仿宋" w:hAnsi="仿宋"/>
          <w:sz w:val="32"/>
          <w:szCs w:val="32"/>
        </w:rPr>
        <w:t>”</w:t>
      </w:r>
      <w:r w:rsidRPr="00E167C2">
        <w:rPr>
          <w:rFonts w:ascii="仿宋" w:eastAsia="仿宋" w:hAnsi="仿宋" w:hint="eastAsia"/>
          <w:sz w:val="32"/>
          <w:szCs w:val="32"/>
        </w:rPr>
        <w:t>等宣传活动，突出抓好辖区企业、学校、宗教</w:t>
      </w:r>
      <w:r w:rsidRPr="00E167C2">
        <w:rPr>
          <w:rFonts w:ascii="仿宋" w:eastAsia="仿宋" w:hAnsi="仿宋" w:hint="eastAsia"/>
          <w:spacing w:val="4"/>
          <w:sz w:val="32"/>
          <w:szCs w:val="32"/>
        </w:rPr>
        <w:t>场所等领域的监督整治，每月联合派</w:t>
      </w:r>
      <w:r w:rsidRPr="00E167C2">
        <w:rPr>
          <w:rFonts w:ascii="仿宋" w:eastAsia="仿宋" w:hAnsi="仿宋" w:hint="eastAsia"/>
          <w:sz w:val="32"/>
          <w:szCs w:val="32"/>
        </w:rPr>
        <w:t>出所开展</w:t>
      </w:r>
      <w:r w:rsidRPr="00E167C2">
        <w:rPr>
          <w:rFonts w:ascii="仿宋" w:eastAsia="仿宋" w:hAnsi="仿宋"/>
          <w:sz w:val="32"/>
          <w:szCs w:val="32"/>
        </w:rPr>
        <w:t>1</w:t>
      </w:r>
      <w:r w:rsidRPr="00E167C2">
        <w:rPr>
          <w:rFonts w:ascii="仿宋" w:eastAsia="仿宋" w:hAnsi="仿宋" w:hint="eastAsia"/>
          <w:sz w:val="32"/>
          <w:szCs w:val="32"/>
        </w:rPr>
        <w:t>次道路安全隐患排查，做好消防、食品等安全检查。今年以来，共检查企业安全生产</w:t>
      </w:r>
      <w:r w:rsidRPr="00E167C2">
        <w:rPr>
          <w:rFonts w:ascii="仿宋" w:eastAsia="仿宋" w:hAnsi="仿宋"/>
          <w:sz w:val="32"/>
          <w:szCs w:val="32"/>
        </w:rPr>
        <w:t>82</w:t>
      </w:r>
      <w:r w:rsidRPr="00E167C2">
        <w:rPr>
          <w:rFonts w:ascii="仿宋" w:eastAsia="仿宋" w:hAnsi="仿宋" w:hint="eastAsia"/>
          <w:sz w:val="32"/>
          <w:szCs w:val="32"/>
        </w:rPr>
        <w:t>家次，开展大排查累计</w:t>
      </w:r>
      <w:r w:rsidRPr="00E167C2">
        <w:rPr>
          <w:rFonts w:ascii="仿宋" w:eastAsia="仿宋" w:hAnsi="仿宋"/>
          <w:sz w:val="32"/>
          <w:szCs w:val="32"/>
        </w:rPr>
        <w:t>238</w:t>
      </w:r>
      <w:r w:rsidRPr="00E167C2">
        <w:rPr>
          <w:rFonts w:ascii="仿宋" w:eastAsia="仿宋" w:hAnsi="仿宋" w:hint="eastAsia"/>
          <w:sz w:val="32"/>
          <w:szCs w:val="32"/>
        </w:rPr>
        <w:t>人次，排查安全隐患和问题</w:t>
      </w:r>
      <w:r w:rsidRPr="00E167C2">
        <w:rPr>
          <w:rFonts w:ascii="仿宋" w:eastAsia="仿宋" w:hAnsi="仿宋"/>
          <w:sz w:val="32"/>
          <w:szCs w:val="32"/>
        </w:rPr>
        <w:t>25</w:t>
      </w:r>
      <w:r w:rsidRPr="00E167C2">
        <w:rPr>
          <w:rFonts w:ascii="仿宋" w:eastAsia="仿宋" w:hAnsi="仿宋" w:hint="eastAsia"/>
          <w:sz w:val="32"/>
          <w:szCs w:val="32"/>
        </w:rPr>
        <w:t>项，整改完毕</w:t>
      </w:r>
      <w:r w:rsidRPr="00E167C2">
        <w:rPr>
          <w:rFonts w:ascii="仿宋" w:eastAsia="仿宋" w:hAnsi="仿宋"/>
          <w:sz w:val="32"/>
          <w:szCs w:val="32"/>
        </w:rPr>
        <w:t>25</w:t>
      </w:r>
      <w:r w:rsidRPr="00E167C2">
        <w:rPr>
          <w:rFonts w:ascii="仿宋" w:eastAsia="仿宋" w:hAnsi="仿宋" w:hint="eastAsia"/>
          <w:sz w:val="32"/>
          <w:szCs w:val="32"/>
        </w:rPr>
        <w:t>项。</w:t>
      </w:r>
    </w:p>
    <w:p w:rsidR="00E167C2" w:rsidRPr="00E167C2" w:rsidRDefault="00E167C2" w:rsidP="00E167C2">
      <w:pPr>
        <w:overflowPunct w:val="0"/>
        <w:adjustRightInd w:val="0"/>
        <w:spacing w:line="606" w:lineRule="exact"/>
        <w:ind w:firstLineChars="200" w:firstLine="643"/>
        <w:jc w:val="left"/>
        <w:rPr>
          <w:rFonts w:ascii="仿宋" w:eastAsia="仿宋" w:hAnsi="仿宋"/>
          <w:sz w:val="32"/>
          <w:szCs w:val="32"/>
        </w:rPr>
      </w:pPr>
      <w:r w:rsidRPr="00E167C2">
        <w:rPr>
          <w:rStyle w:val="NormalCharacter"/>
          <w:rFonts w:ascii="仿宋" w:eastAsia="仿宋" w:hAnsi="仿宋" w:hint="eastAsia"/>
          <w:b/>
          <w:bCs/>
          <w:sz w:val="32"/>
          <w:szCs w:val="30"/>
        </w:rPr>
        <w:t>四是基层治</w:t>
      </w:r>
      <w:r w:rsidRPr="00E167C2">
        <w:rPr>
          <w:rStyle w:val="NormalCharacter"/>
          <w:rFonts w:ascii="仿宋" w:eastAsia="仿宋" w:hAnsi="仿宋" w:hint="eastAsia"/>
          <w:b/>
          <w:bCs/>
          <w:spacing w:val="-6"/>
          <w:sz w:val="32"/>
          <w:szCs w:val="30"/>
        </w:rPr>
        <w:t>理提升实效。</w:t>
      </w:r>
      <w:r w:rsidRPr="00E167C2">
        <w:rPr>
          <w:rFonts w:ascii="仿宋" w:eastAsia="仿宋" w:hAnsi="仿宋" w:hint="eastAsia"/>
          <w:spacing w:val="-6"/>
          <w:sz w:val="32"/>
          <w:szCs w:val="32"/>
        </w:rPr>
        <w:t>深化畜禽养殖污染整治工作，定</w:t>
      </w:r>
      <w:r w:rsidRPr="00E167C2">
        <w:rPr>
          <w:rFonts w:ascii="仿宋" w:eastAsia="仿宋" w:hAnsi="仿宋" w:hint="eastAsia"/>
          <w:sz w:val="32"/>
          <w:szCs w:val="32"/>
        </w:rPr>
        <w:t>期开展畜禽违规养殖摸排巡查，制止违规养殖行为，完成保留生猪养殖场的升级改造评估工作，按照上大压小原则，结合实际规模，重新核定存栏数量，切实推进养殖业绿色健康发展；全面核查辖区内河湖遥感图斑，共销号</w:t>
      </w:r>
      <w:r w:rsidRPr="00E167C2">
        <w:rPr>
          <w:rFonts w:ascii="仿宋" w:eastAsia="仿宋" w:hAnsi="仿宋"/>
          <w:sz w:val="32"/>
          <w:szCs w:val="32"/>
        </w:rPr>
        <w:t>17</w:t>
      </w:r>
      <w:r w:rsidRPr="00E167C2">
        <w:rPr>
          <w:rFonts w:ascii="仿宋" w:eastAsia="仿宋" w:hAnsi="仿宋" w:hint="eastAsia"/>
          <w:sz w:val="32"/>
          <w:szCs w:val="32"/>
        </w:rPr>
        <w:t>个不属实问题，持续开展生猪和牛蛙违规养殖、河道养鸭等巡查整治工作；开展镇级河长巡河</w:t>
      </w:r>
      <w:r w:rsidRPr="00E167C2">
        <w:rPr>
          <w:rFonts w:ascii="仿宋" w:eastAsia="仿宋" w:hAnsi="仿宋"/>
          <w:sz w:val="32"/>
          <w:szCs w:val="32"/>
        </w:rPr>
        <w:t>418</w:t>
      </w:r>
      <w:r w:rsidRPr="00E167C2">
        <w:rPr>
          <w:rFonts w:ascii="仿宋" w:eastAsia="仿宋" w:hAnsi="仿宋" w:hint="eastAsia"/>
          <w:sz w:val="32"/>
          <w:szCs w:val="32"/>
        </w:rPr>
        <w:t>次，村级河长巡河</w:t>
      </w:r>
      <w:r w:rsidRPr="00E167C2">
        <w:rPr>
          <w:rFonts w:ascii="仿宋" w:eastAsia="仿宋" w:hAnsi="仿宋"/>
          <w:sz w:val="32"/>
          <w:szCs w:val="32"/>
        </w:rPr>
        <w:t>640</w:t>
      </w:r>
      <w:r w:rsidRPr="00E167C2">
        <w:rPr>
          <w:rFonts w:ascii="仿宋" w:eastAsia="仿宋" w:hAnsi="仿宋" w:hint="eastAsia"/>
          <w:sz w:val="32"/>
          <w:szCs w:val="32"/>
        </w:rPr>
        <w:t>次，已整治河道乱堆问题</w:t>
      </w:r>
      <w:r w:rsidRPr="00E167C2">
        <w:rPr>
          <w:rFonts w:ascii="仿宋" w:eastAsia="仿宋" w:hAnsi="仿宋"/>
          <w:sz w:val="32"/>
          <w:szCs w:val="32"/>
        </w:rPr>
        <w:t>13</w:t>
      </w:r>
      <w:r w:rsidRPr="00E167C2">
        <w:rPr>
          <w:rFonts w:ascii="仿宋" w:eastAsia="仿宋" w:hAnsi="仿宋" w:hint="eastAsia"/>
          <w:sz w:val="32"/>
          <w:szCs w:val="32"/>
        </w:rPr>
        <w:t>起。截至目前，辖区流域水质总体保持为</w:t>
      </w:r>
      <w:r w:rsidRPr="00E167C2">
        <w:rPr>
          <w:rFonts w:ascii="仿宋" w:eastAsia="仿宋" w:hAnsi="仿宋" w:cs="宋体" w:hint="eastAsia"/>
          <w:sz w:val="32"/>
          <w:szCs w:val="32"/>
        </w:rPr>
        <w:t>Ⅱ</w:t>
      </w:r>
      <w:r w:rsidRPr="00E167C2">
        <w:rPr>
          <w:rFonts w:ascii="仿宋" w:eastAsia="仿宋" w:hAnsi="仿宋" w:hint="eastAsia"/>
          <w:sz w:val="32"/>
          <w:szCs w:val="32"/>
        </w:rPr>
        <w:t>类，水质情况总体持平；依法开展违法用地卫片图斑拆除整改，今年以来，全镇共整治完成违法图斑</w:t>
      </w:r>
      <w:r w:rsidRPr="00E167C2">
        <w:rPr>
          <w:rFonts w:ascii="仿宋" w:eastAsia="仿宋" w:hAnsi="仿宋"/>
          <w:sz w:val="32"/>
          <w:szCs w:val="32"/>
        </w:rPr>
        <w:t>3</w:t>
      </w:r>
      <w:r w:rsidRPr="00E167C2">
        <w:rPr>
          <w:rFonts w:ascii="仿宋" w:eastAsia="仿宋" w:hAnsi="仿宋" w:hint="eastAsia"/>
          <w:sz w:val="32"/>
          <w:szCs w:val="32"/>
        </w:rPr>
        <w:t>宗，其</w:t>
      </w:r>
      <w:r w:rsidRPr="00E167C2">
        <w:rPr>
          <w:rFonts w:ascii="仿宋" w:eastAsia="仿宋" w:hAnsi="仿宋" w:hint="eastAsia"/>
          <w:spacing w:val="6"/>
          <w:sz w:val="32"/>
          <w:szCs w:val="32"/>
        </w:rPr>
        <w:t>中上海督查</w:t>
      </w:r>
      <w:r w:rsidRPr="00E167C2">
        <w:rPr>
          <w:rFonts w:ascii="仿宋" w:eastAsia="仿宋" w:hAnsi="仿宋"/>
          <w:spacing w:val="6"/>
          <w:sz w:val="32"/>
          <w:szCs w:val="32"/>
        </w:rPr>
        <w:t>“</w:t>
      </w:r>
      <w:r w:rsidRPr="00E167C2">
        <w:rPr>
          <w:rFonts w:ascii="仿宋" w:eastAsia="仿宋" w:hAnsi="仿宋" w:hint="eastAsia"/>
          <w:spacing w:val="6"/>
          <w:sz w:val="32"/>
          <w:szCs w:val="32"/>
        </w:rPr>
        <w:t>非农</w:t>
      </w:r>
      <w:r w:rsidRPr="00E167C2">
        <w:rPr>
          <w:rFonts w:ascii="仿宋" w:eastAsia="仿宋" w:hAnsi="仿宋"/>
          <w:spacing w:val="6"/>
          <w:sz w:val="32"/>
          <w:szCs w:val="32"/>
        </w:rPr>
        <w:t>”</w:t>
      </w:r>
      <w:r w:rsidRPr="00E167C2">
        <w:rPr>
          <w:rFonts w:ascii="仿宋" w:eastAsia="仿宋" w:hAnsi="仿宋" w:hint="eastAsia"/>
          <w:spacing w:val="6"/>
          <w:sz w:val="32"/>
          <w:szCs w:val="32"/>
        </w:rPr>
        <w:t>建设违法图</w:t>
      </w:r>
      <w:r w:rsidRPr="00E167C2">
        <w:rPr>
          <w:rFonts w:ascii="仿宋" w:eastAsia="仿宋" w:hAnsi="仿宋" w:hint="eastAsia"/>
          <w:sz w:val="32"/>
          <w:szCs w:val="32"/>
        </w:rPr>
        <w:t>斑</w:t>
      </w:r>
      <w:r w:rsidRPr="00E167C2">
        <w:rPr>
          <w:rFonts w:ascii="仿宋" w:eastAsia="仿宋" w:hAnsi="仿宋"/>
          <w:sz w:val="32"/>
          <w:szCs w:val="32"/>
        </w:rPr>
        <w:t>1</w:t>
      </w:r>
      <w:r w:rsidRPr="00E167C2">
        <w:rPr>
          <w:rFonts w:ascii="仿宋" w:eastAsia="仿宋" w:hAnsi="仿宋" w:hint="eastAsia"/>
          <w:sz w:val="32"/>
          <w:szCs w:val="32"/>
        </w:rPr>
        <w:t>宗，国土变更调查图斑</w:t>
      </w:r>
      <w:r w:rsidRPr="00E167C2">
        <w:rPr>
          <w:rFonts w:ascii="仿宋" w:eastAsia="仿宋" w:hAnsi="仿宋"/>
          <w:sz w:val="32"/>
          <w:szCs w:val="32"/>
        </w:rPr>
        <w:t>2</w:t>
      </w:r>
      <w:r w:rsidRPr="00E167C2">
        <w:rPr>
          <w:rFonts w:ascii="仿宋" w:eastAsia="仿宋" w:hAnsi="仿宋" w:hint="eastAsia"/>
          <w:sz w:val="32"/>
          <w:szCs w:val="32"/>
        </w:rPr>
        <w:t>宗；完成财务审计整改图斑</w:t>
      </w:r>
      <w:r w:rsidRPr="00E167C2">
        <w:rPr>
          <w:rFonts w:ascii="仿宋" w:eastAsia="仿宋" w:hAnsi="仿宋"/>
          <w:sz w:val="32"/>
          <w:szCs w:val="32"/>
        </w:rPr>
        <w:t>1</w:t>
      </w:r>
      <w:r w:rsidRPr="00E167C2">
        <w:rPr>
          <w:rFonts w:ascii="仿宋" w:eastAsia="仿宋" w:hAnsi="仿宋" w:hint="eastAsia"/>
          <w:sz w:val="32"/>
          <w:szCs w:val="32"/>
        </w:rPr>
        <w:t>宗；制止非法采石</w:t>
      </w:r>
      <w:r w:rsidRPr="00E167C2">
        <w:rPr>
          <w:rFonts w:ascii="仿宋" w:eastAsia="仿宋" w:hAnsi="仿宋"/>
          <w:sz w:val="32"/>
          <w:szCs w:val="32"/>
        </w:rPr>
        <w:t>2</w:t>
      </w:r>
      <w:r w:rsidRPr="00E167C2">
        <w:rPr>
          <w:rFonts w:ascii="仿宋" w:eastAsia="仿宋" w:hAnsi="仿宋" w:hint="eastAsia"/>
          <w:sz w:val="32"/>
          <w:szCs w:val="32"/>
        </w:rPr>
        <w:t>起。</w:t>
      </w:r>
    </w:p>
    <w:p w:rsidR="00E167C2" w:rsidRPr="00E167C2" w:rsidRDefault="00E167C2" w:rsidP="00E167C2">
      <w:pPr>
        <w:widowControl/>
        <w:shd w:val="clear" w:color="auto" w:fill="FFFFFF"/>
        <w:spacing w:line="606" w:lineRule="exact"/>
        <w:ind w:firstLine="650"/>
        <w:jc w:val="left"/>
        <w:rPr>
          <w:rFonts w:ascii="仿宋" w:eastAsia="仿宋" w:hAnsi="仿宋"/>
          <w:kern w:val="0"/>
          <w:sz w:val="32"/>
          <w:szCs w:val="32"/>
          <w:shd w:val="clear" w:color="auto" w:fill="FFFFFF"/>
        </w:rPr>
      </w:pPr>
      <w:r w:rsidRPr="00E167C2">
        <w:rPr>
          <w:rFonts w:ascii="仿宋" w:eastAsia="仿宋" w:hAnsi="仿宋" w:hint="eastAsia"/>
          <w:kern w:val="0"/>
          <w:sz w:val="32"/>
          <w:szCs w:val="32"/>
          <w:shd w:val="clear" w:color="auto" w:fill="FFFFFF"/>
        </w:rPr>
        <w:t>五、强服务、添效能，坚持不懈转作风</w:t>
      </w:r>
    </w:p>
    <w:p w:rsidR="00E167C2" w:rsidRPr="00E167C2" w:rsidRDefault="00E167C2" w:rsidP="00E167C2">
      <w:pPr>
        <w:widowControl/>
        <w:spacing w:line="606" w:lineRule="exact"/>
        <w:ind w:firstLineChars="200" w:firstLine="643"/>
        <w:jc w:val="left"/>
        <w:rPr>
          <w:rFonts w:ascii="仿宋" w:eastAsia="仿宋" w:hAnsi="仿宋"/>
          <w:sz w:val="32"/>
          <w:szCs w:val="32"/>
        </w:rPr>
      </w:pPr>
      <w:r w:rsidRPr="00E167C2">
        <w:rPr>
          <w:rFonts w:ascii="仿宋" w:eastAsia="仿宋" w:hAnsi="仿宋" w:hint="eastAsia"/>
          <w:b/>
          <w:bCs/>
          <w:kern w:val="0"/>
          <w:sz w:val="32"/>
          <w:szCs w:val="32"/>
        </w:rPr>
        <w:lastRenderedPageBreak/>
        <w:t>一是深入推行依法行政。</w:t>
      </w:r>
      <w:r w:rsidRPr="00E167C2">
        <w:rPr>
          <w:rFonts w:ascii="仿宋" w:eastAsia="仿宋" w:hAnsi="仿宋" w:hint="eastAsia"/>
          <w:sz w:val="32"/>
          <w:szCs w:val="32"/>
        </w:rPr>
        <w:t>建强配齐执法队伍，</w:t>
      </w:r>
      <w:r w:rsidRPr="00E167C2">
        <w:rPr>
          <w:rFonts w:ascii="仿宋" w:eastAsia="仿宋" w:hAnsi="仿宋"/>
          <w:sz w:val="32"/>
          <w:szCs w:val="32"/>
        </w:rPr>
        <w:t>2024</w:t>
      </w:r>
      <w:r w:rsidRPr="00E167C2">
        <w:rPr>
          <w:rFonts w:ascii="仿宋" w:eastAsia="仿宋" w:hAnsi="仿宋" w:hint="eastAsia"/>
          <w:sz w:val="32"/>
          <w:szCs w:val="32"/>
        </w:rPr>
        <w:t>年共有</w:t>
      </w:r>
      <w:r w:rsidRPr="00E167C2">
        <w:rPr>
          <w:rFonts w:ascii="仿宋" w:eastAsia="仿宋" w:hAnsi="仿宋"/>
          <w:sz w:val="32"/>
          <w:szCs w:val="32"/>
        </w:rPr>
        <w:t>22</w:t>
      </w:r>
      <w:r w:rsidRPr="00E167C2">
        <w:rPr>
          <w:rFonts w:ascii="仿宋" w:eastAsia="仿宋" w:hAnsi="仿宋" w:hint="eastAsia"/>
          <w:sz w:val="32"/>
          <w:szCs w:val="32"/>
        </w:rPr>
        <w:t>名干部通过行政执法考试，进一步提升执法效能；修订《中共拱桥镇委员会、拱桥镇人民政府关于印发〈拱桥镇深化乡村综合治理责任追究暂行办法〉的通知》，进一步明确镇、村干部管理职责，加大对各项工作的行政管理责任追究力度，坚决反对形式主义、官僚主义，推动法治政府各项工作落到为民办实事、解难题上。</w:t>
      </w:r>
    </w:p>
    <w:p w:rsidR="00E167C2" w:rsidRPr="00E167C2" w:rsidRDefault="00E167C2" w:rsidP="00E167C2">
      <w:pPr>
        <w:widowControl/>
        <w:spacing w:line="606" w:lineRule="exact"/>
        <w:ind w:firstLineChars="200" w:firstLine="643"/>
        <w:jc w:val="left"/>
        <w:rPr>
          <w:rFonts w:ascii="仿宋" w:eastAsia="仿宋" w:hAnsi="仿宋"/>
          <w:kern w:val="0"/>
          <w:sz w:val="32"/>
          <w:szCs w:val="32"/>
        </w:rPr>
      </w:pPr>
      <w:r w:rsidRPr="00E167C2">
        <w:rPr>
          <w:rFonts w:ascii="仿宋" w:eastAsia="仿宋" w:hAnsi="仿宋" w:hint="eastAsia"/>
          <w:b/>
          <w:bCs/>
          <w:kern w:val="0"/>
          <w:sz w:val="32"/>
          <w:szCs w:val="32"/>
        </w:rPr>
        <w:t>二是干部作风不断改进。</w:t>
      </w:r>
      <w:r w:rsidRPr="00E167C2">
        <w:rPr>
          <w:rFonts w:ascii="仿宋" w:eastAsia="仿宋" w:hAnsi="仿宋" w:hint="eastAsia"/>
          <w:kern w:val="0"/>
          <w:sz w:val="32"/>
          <w:szCs w:val="32"/>
        </w:rPr>
        <w:t>强化</w:t>
      </w:r>
      <w:r w:rsidRPr="00E167C2">
        <w:rPr>
          <w:rFonts w:ascii="仿宋" w:eastAsia="仿宋" w:hAnsi="仿宋"/>
          <w:kern w:val="0"/>
          <w:sz w:val="32"/>
          <w:szCs w:val="32"/>
        </w:rPr>
        <w:t>“</w:t>
      </w:r>
      <w:r w:rsidRPr="00E167C2">
        <w:rPr>
          <w:rFonts w:ascii="仿宋" w:eastAsia="仿宋" w:hAnsi="仿宋" w:hint="eastAsia"/>
          <w:kern w:val="0"/>
          <w:sz w:val="32"/>
          <w:szCs w:val="32"/>
        </w:rPr>
        <w:t>严</w:t>
      </w:r>
      <w:r w:rsidRPr="00E167C2">
        <w:rPr>
          <w:rFonts w:ascii="仿宋" w:eastAsia="仿宋" w:hAnsi="仿宋"/>
          <w:kern w:val="0"/>
          <w:sz w:val="32"/>
          <w:szCs w:val="32"/>
        </w:rPr>
        <w:t>”</w:t>
      </w:r>
      <w:r w:rsidRPr="00E167C2">
        <w:rPr>
          <w:rFonts w:ascii="仿宋" w:eastAsia="仿宋" w:hAnsi="仿宋" w:hint="eastAsia"/>
          <w:kern w:val="0"/>
          <w:sz w:val="32"/>
          <w:szCs w:val="32"/>
        </w:rPr>
        <w:t>的基调、</w:t>
      </w:r>
      <w:r w:rsidRPr="00E167C2">
        <w:rPr>
          <w:rFonts w:ascii="仿宋" w:eastAsia="仿宋" w:hAnsi="仿宋"/>
          <w:kern w:val="0"/>
          <w:sz w:val="32"/>
          <w:szCs w:val="32"/>
        </w:rPr>
        <w:t>“</w:t>
      </w:r>
      <w:r w:rsidRPr="00E167C2">
        <w:rPr>
          <w:rFonts w:ascii="仿宋" w:eastAsia="仿宋" w:hAnsi="仿宋" w:hint="eastAsia"/>
          <w:kern w:val="0"/>
          <w:sz w:val="32"/>
          <w:szCs w:val="32"/>
        </w:rPr>
        <w:t>实</w:t>
      </w:r>
      <w:r w:rsidRPr="00E167C2">
        <w:rPr>
          <w:rFonts w:ascii="仿宋" w:eastAsia="仿宋" w:hAnsi="仿宋"/>
          <w:kern w:val="0"/>
          <w:sz w:val="32"/>
          <w:szCs w:val="32"/>
        </w:rPr>
        <w:t>”</w:t>
      </w:r>
      <w:r w:rsidRPr="00E167C2">
        <w:rPr>
          <w:rFonts w:ascii="仿宋" w:eastAsia="仿宋" w:hAnsi="仿宋" w:hint="eastAsia"/>
          <w:kern w:val="0"/>
          <w:sz w:val="32"/>
          <w:szCs w:val="32"/>
        </w:rPr>
        <w:t>的举措、</w:t>
      </w:r>
      <w:r w:rsidRPr="00E167C2">
        <w:rPr>
          <w:rFonts w:ascii="仿宋" w:eastAsia="仿宋" w:hAnsi="仿宋"/>
          <w:kern w:val="0"/>
          <w:sz w:val="32"/>
          <w:szCs w:val="32"/>
        </w:rPr>
        <w:t>“</w:t>
      </w:r>
      <w:r w:rsidRPr="00E167C2">
        <w:rPr>
          <w:rFonts w:ascii="仿宋" w:eastAsia="仿宋" w:hAnsi="仿宋" w:hint="eastAsia"/>
          <w:kern w:val="0"/>
          <w:sz w:val="32"/>
          <w:szCs w:val="32"/>
        </w:rPr>
        <w:t>强</w:t>
      </w:r>
      <w:r w:rsidRPr="00E167C2">
        <w:rPr>
          <w:rFonts w:ascii="仿宋" w:eastAsia="仿宋" w:hAnsi="仿宋"/>
          <w:kern w:val="0"/>
          <w:sz w:val="32"/>
          <w:szCs w:val="32"/>
        </w:rPr>
        <w:t>”</w:t>
      </w:r>
      <w:r w:rsidRPr="00E167C2">
        <w:rPr>
          <w:rFonts w:ascii="仿宋" w:eastAsia="仿宋" w:hAnsi="仿宋" w:hint="eastAsia"/>
          <w:kern w:val="0"/>
          <w:sz w:val="32"/>
          <w:szCs w:val="32"/>
        </w:rPr>
        <w:t>的力度，持续加</w:t>
      </w:r>
      <w:r w:rsidRPr="00E167C2">
        <w:rPr>
          <w:rFonts w:ascii="仿宋" w:eastAsia="仿宋" w:hAnsi="仿宋" w:hint="eastAsia"/>
          <w:sz w:val="32"/>
          <w:szCs w:val="32"/>
        </w:rPr>
        <w:t>强干部队伍作风建设，通过发挥</w:t>
      </w:r>
      <w:r w:rsidRPr="00E167C2">
        <w:rPr>
          <w:rFonts w:ascii="仿宋" w:eastAsia="仿宋" w:hAnsi="仿宋"/>
          <w:sz w:val="32"/>
          <w:szCs w:val="32"/>
        </w:rPr>
        <w:t>“</w:t>
      </w:r>
      <w:r w:rsidRPr="00E167C2">
        <w:rPr>
          <w:rFonts w:ascii="仿宋" w:eastAsia="仿宋" w:hAnsi="仿宋" w:hint="eastAsia"/>
          <w:sz w:val="32"/>
          <w:szCs w:val="32"/>
        </w:rPr>
        <w:t>传帮带</w:t>
      </w:r>
      <w:r w:rsidRPr="00E167C2">
        <w:rPr>
          <w:rFonts w:ascii="仿宋" w:eastAsia="仿宋" w:hAnsi="仿宋"/>
          <w:sz w:val="32"/>
          <w:szCs w:val="32"/>
        </w:rPr>
        <w:t>”</w:t>
      </w:r>
      <w:r w:rsidRPr="00E167C2">
        <w:rPr>
          <w:rFonts w:ascii="仿宋" w:eastAsia="仿宋" w:hAnsi="仿宋" w:hint="eastAsia"/>
          <w:sz w:val="32"/>
          <w:szCs w:val="32"/>
        </w:rPr>
        <w:t>机制，锻造干部</w:t>
      </w:r>
      <w:r w:rsidRPr="00E167C2">
        <w:rPr>
          <w:rFonts w:ascii="仿宋" w:eastAsia="仿宋" w:hAnsi="仿宋"/>
          <w:sz w:val="32"/>
          <w:szCs w:val="32"/>
        </w:rPr>
        <w:t>“</w:t>
      </w:r>
      <w:r w:rsidRPr="00E167C2">
        <w:rPr>
          <w:rFonts w:ascii="仿宋" w:eastAsia="仿宋" w:hAnsi="仿宋" w:hint="eastAsia"/>
          <w:sz w:val="32"/>
          <w:szCs w:val="32"/>
        </w:rPr>
        <w:t>能干事</w:t>
      </w:r>
      <w:r w:rsidRPr="00E167C2">
        <w:rPr>
          <w:rFonts w:ascii="仿宋" w:eastAsia="仿宋" w:hAnsi="仿宋"/>
          <w:sz w:val="32"/>
          <w:szCs w:val="32"/>
        </w:rPr>
        <w:t>”</w:t>
      </w:r>
      <w:r w:rsidRPr="00E167C2">
        <w:rPr>
          <w:rFonts w:ascii="仿宋" w:eastAsia="仿宋" w:hAnsi="仿宋" w:hint="eastAsia"/>
          <w:sz w:val="32"/>
          <w:szCs w:val="32"/>
        </w:rPr>
        <w:t>的过硬本领。结合群众身边不正之风和腐败问题集中整治行动，组织党员干部深入基层一线</w:t>
      </w:r>
      <w:r w:rsidRPr="00E167C2">
        <w:rPr>
          <w:rFonts w:ascii="仿宋" w:eastAsia="仿宋" w:hAnsi="仿宋" w:hint="eastAsia"/>
          <w:kern w:val="0"/>
          <w:sz w:val="32"/>
          <w:szCs w:val="32"/>
        </w:rPr>
        <w:t>，直面群众、服务群众，将党纪学习教育成果直接转化为解决群众急难愁盼问题的实际行动。</w:t>
      </w:r>
    </w:p>
    <w:p w:rsidR="00A51856" w:rsidRDefault="00E167C2" w:rsidP="00A51856">
      <w:pPr>
        <w:widowControl/>
        <w:spacing w:line="606" w:lineRule="exact"/>
        <w:ind w:firstLineChars="200" w:firstLine="643"/>
        <w:jc w:val="left"/>
        <w:rPr>
          <w:rFonts w:ascii="仿宋" w:eastAsia="仿宋" w:hAnsi="仿宋"/>
          <w:sz w:val="32"/>
          <w:szCs w:val="32"/>
        </w:rPr>
        <w:sectPr w:rsidR="00A51856" w:rsidSect="00CB12A8">
          <w:footerReference w:type="default" r:id="rId8"/>
          <w:pgSz w:w="11906" w:h="16838"/>
          <w:pgMar w:top="1702" w:right="1800" w:bottom="1843" w:left="1800" w:header="851" w:footer="992" w:gutter="0"/>
          <w:cols w:space="425"/>
          <w:docGrid w:type="lines" w:linePitch="312"/>
        </w:sectPr>
      </w:pPr>
      <w:r w:rsidRPr="00E167C2">
        <w:rPr>
          <w:rFonts w:ascii="仿宋" w:eastAsia="仿宋" w:hAnsi="仿宋" w:hint="eastAsia"/>
          <w:b/>
          <w:bCs/>
          <w:kern w:val="0"/>
          <w:sz w:val="32"/>
          <w:szCs w:val="32"/>
        </w:rPr>
        <w:t>三是廉洁形象不断强化。</w:t>
      </w:r>
      <w:r w:rsidRPr="00E167C2">
        <w:rPr>
          <w:rFonts w:ascii="仿宋" w:eastAsia="仿宋" w:hAnsi="仿宋" w:hint="eastAsia"/>
          <w:kern w:val="0"/>
          <w:sz w:val="32"/>
          <w:szCs w:val="32"/>
        </w:rPr>
        <w:t>持续深化</w:t>
      </w:r>
      <w:r w:rsidRPr="00E167C2">
        <w:rPr>
          <w:rFonts w:ascii="仿宋" w:eastAsia="仿宋" w:hAnsi="仿宋"/>
          <w:kern w:val="0"/>
          <w:sz w:val="32"/>
          <w:szCs w:val="32"/>
        </w:rPr>
        <w:t>“</w:t>
      </w:r>
      <w:r w:rsidRPr="00E167C2">
        <w:rPr>
          <w:rFonts w:ascii="仿宋" w:eastAsia="仿宋" w:hAnsi="仿宋" w:hint="eastAsia"/>
          <w:kern w:val="0"/>
          <w:sz w:val="32"/>
          <w:szCs w:val="32"/>
        </w:rPr>
        <w:t>一岗双责</w:t>
      </w:r>
      <w:r w:rsidRPr="00E167C2">
        <w:rPr>
          <w:rFonts w:ascii="仿宋" w:eastAsia="仿宋" w:hAnsi="仿宋"/>
          <w:kern w:val="0"/>
          <w:sz w:val="32"/>
          <w:szCs w:val="32"/>
        </w:rPr>
        <w:t>”</w:t>
      </w:r>
      <w:r w:rsidRPr="00E167C2">
        <w:rPr>
          <w:rFonts w:ascii="仿宋" w:eastAsia="仿宋" w:hAnsi="仿宋" w:hint="eastAsia"/>
          <w:kern w:val="0"/>
          <w:sz w:val="32"/>
          <w:szCs w:val="32"/>
        </w:rPr>
        <w:t>机制，突出抓好重点领域、重要部门</w:t>
      </w:r>
      <w:r w:rsidRPr="00E167C2">
        <w:rPr>
          <w:rFonts w:ascii="仿宋" w:eastAsia="仿宋" w:hAnsi="仿宋" w:hint="eastAsia"/>
          <w:sz w:val="32"/>
          <w:szCs w:val="32"/>
        </w:rPr>
        <w:t>、关键岗位廉政风险防范，强化政府投资项目全过程监督</w:t>
      </w:r>
      <w:r w:rsidRPr="00E167C2">
        <w:rPr>
          <w:rFonts w:ascii="仿宋" w:eastAsia="仿宋" w:hAnsi="仿宋" w:hint="eastAsia"/>
          <w:kern w:val="0"/>
          <w:sz w:val="32"/>
          <w:szCs w:val="32"/>
        </w:rPr>
        <w:t>管理。领导干部树牢纪法观念，严守廉洁自律</w:t>
      </w:r>
      <w:r w:rsidRPr="00E167C2">
        <w:rPr>
          <w:rFonts w:ascii="仿宋" w:eastAsia="仿宋" w:hAnsi="仿宋"/>
          <w:kern w:val="0"/>
          <w:sz w:val="32"/>
          <w:szCs w:val="32"/>
        </w:rPr>
        <w:t>“</w:t>
      </w:r>
      <w:r w:rsidRPr="00E167C2">
        <w:rPr>
          <w:rFonts w:ascii="仿宋" w:eastAsia="仿宋" w:hAnsi="仿宋" w:hint="eastAsia"/>
          <w:kern w:val="0"/>
          <w:sz w:val="32"/>
          <w:szCs w:val="32"/>
        </w:rPr>
        <w:t>底线</w:t>
      </w:r>
      <w:r w:rsidRPr="00E167C2">
        <w:rPr>
          <w:rFonts w:ascii="仿宋" w:eastAsia="仿宋" w:hAnsi="仿宋"/>
          <w:kern w:val="0"/>
          <w:sz w:val="32"/>
          <w:szCs w:val="32"/>
        </w:rPr>
        <w:t>”</w:t>
      </w:r>
      <w:r w:rsidRPr="00E167C2">
        <w:rPr>
          <w:rFonts w:ascii="仿宋" w:eastAsia="仿宋" w:hAnsi="仿宋" w:hint="eastAsia"/>
          <w:kern w:val="0"/>
          <w:sz w:val="32"/>
          <w:szCs w:val="32"/>
        </w:rPr>
        <w:t>，强化自我警醒和自我约束，时刻把法律的戒尺、纪律的戒尺、制度的戒尺、规矩的戒尺牢记于心，把纪法精神、纪法要求、纪法界限落实于行，做到心有所戒、行有所止，守住底线、不踩红线、不碰高压线。坚持用政府</w:t>
      </w:r>
      <w:r w:rsidRPr="00E167C2">
        <w:rPr>
          <w:rFonts w:ascii="仿宋" w:eastAsia="仿宋" w:hAnsi="仿宋"/>
          <w:kern w:val="0"/>
          <w:sz w:val="32"/>
          <w:szCs w:val="32"/>
        </w:rPr>
        <w:t>“</w:t>
      </w:r>
      <w:r w:rsidRPr="00E167C2">
        <w:rPr>
          <w:rFonts w:ascii="仿宋" w:eastAsia="仿宋" w:hAnsi="仿宋" w:hint="eastAsia"/>
          <w:kern w:val="0"/>
          <w:sz w:val="32"/>
          <w:szCs w:val="32"/>
        </w:rPr>
        <w:t>紧日子</w:t>
      </w:r>
      <w:r w:rsidRPr="00E167C2">
        <w:rPr>
          <w:rFonts w:ascii="仿宋" w:eastAsia="仿宋" w:hAnsi="仿宋"/>
          <w:kern w:val="0"/>
          <w:sz w:val="32"/>
          <w:szCs w:val="32"/>
        </w:rPr>
        <w:t>”</w:t>
      </w:r>
      <w:r w:rsidRPr="00E167C2">
        <w:rPr>
          <w:rFonts w:ascii="仿宋" w:eastAsia="仿宋" w:hAnsi="仿宋" w:hint="eastAsia"/>
          <w:kern w:val="0"/>
          <w:sz w:val="32"/>
          <w:szCs w:val="32"/>
        </w:rPr>
        <w:t>换取群众</w:t>
      </w:r>
      <w:r w:rsidRPr="00E167C2">
        <w:rPr>
          <w:rFonts w:ascii="仿宋" w:eastAsia="仿宋" w:hAnsi="仿宋"/>
          <w:kern w:val="0"/>
          <w:sz w:val="32"/>
          <w:szCs w:val="32"/>
        </w:rPr>
        <w:t>“</w:t>
      </w:r>
      <w:r w:rsidRPr="00E167C2">
        <w:rPr>
          <w:rFonts w:ascii="仿宋" w:eastAsia="仿宋" w:hAnsi="仿宋" w:hint="eastAsia"/>
          <w:kern w:val="0"/>
          <w:sz w:val="32"/>
          <w:szCs w:val="32"/>
        </w:rPr>
        <w:t>好日子</w:t>
      </w:r>
      <w:r w:rsidRPr="00E167C2">
        <w:rPr>
          <w:rFonts w:ascii="仿宋" w:eastAsia="仿宋" w:hAnsi="仿宋"/>
          <w:kern w:val="0"/>
          <w:sz w:val="32"/>
          <w:szCs w:val="32"/>
        </w:rPr>
        <w:t>”</w:t>
      </w:r>
      <w:r w:rsidRPr="00E167C2">
        <w:rPr>
          <w:rFonts w:ascii="仿宋" w:eastAsia="仿宋" w:hAnsi="仿宋" w:hint="eastAsia"/>
          <w:kern w:val="0"/>
          <w:sz w:val="32"/>
          <w:szCs w:val="32"/>
        </w:rPr>
        <w:t>，持续压减</w:t>
      </w:r>
      <w:r w:rsidRPr="00E167C2">
        <w:rPr>
          <w:rFonts w:ascii="仿宋" w:eastAsia="仿宋" w:hAnsi="仿宋"/>
          <w:kern w:val="0"/>
          <w:sz w:val="32"/>
          <w:szCs w:val="32"/>
        </w:rPr>
        <w:t>“</w:t>
      </w:r>
      <w:r w:rsidRPr="00E167C2">
        <w:rPr>
          <w:rFonts w:ascii="仿宋" w:eastAsia="仿宋" w:hAnsi="仿宋" w:hint="eastAsia"/>
          <w:kern w:val="0"/>
          <w:sz w:val="32"/>
          <w:szCs w:val="32"/>
        </w:rPr>
        <w:t>三公</w:t>
      </w:r>
      <w:r w:rsidRPr="00E167C2">
        <w:rPr>
          <w:rFonts w:ascii="仿宋" w:eastAsia="仿宋" w:hAnsi="仿宋"/>
          <w:kern w:val="0"/>
          <w:sz w:val="32"/>
          <w:szCs w:val="32"/>
        </w:rPr>
        <w:t>”</w:t>
      </w:r>
      <w:r w:rsidRPr="00E167C2">
        <w:rPr>
          <w:rFonts w:ascii="仿宋" w:eastAsia="仿宋" w:hAnsi="仿宋" w:hint="eastAsia"/>
          <w:kern w:val="0"/>
          <w:sz w:val="32"/>
          <w:szCs w:val="32"/>
        </w:rPr>
        <w:lastRenderedPageBreak/>
        <w:t>经费和一般性支出，加大资源向民生领域倾斜力度，真正把实事办实、好</w:t>
      </w:r>
      <w:r w:rsidR="00A51856">
        <w:rPr>
          <w:rFonts w:ascii="仿宋" w:eastAsia="仿宋" w:hAnsi="仿宋" w:hint="eastAsia"/>
          <w:sz w:val="32"/>
          <w:szCs w:val="32"/>
        </w:rPr>
        <w:t>事办好，确保财政资金发挥最大效益。</w:t>
      </w:r>
    </w:p>
    <w:p w:rsidR="00AD5E55" w:rsidRDefault="00AD5E55">
      <w:pPr>
        <w:widowControl/>
        <w:spacing w:line="240" w:lineRule="auto"/>
        <w:jc w:val="left"/>
        <w:rPr>
          <w:rFonts w:ascii="黑体" w:eastAsia="黑体" w:hAnsi="黑体" w:cs="Times New Roman"/>
          <w:kern w:val="0"/>
          <w:sz w:val="56"/>
          <w:szCs w:val="36"/>
        </w:rPr>
      </w:pPr>
      <w:bookmarkStart w:id="6" w:name="_Toc206406884"/>
    </w:p>
    <w:p w:rsidR="00D804FC" w:rsidRDefault="00573121" w:rsidP="00AD5E55">
      <w:pPr>
        <w:pStyle w:val="a3"/>
        <w:ind w:leftChars="337" w:left="708" w:rightChars="310" w:right="651"/>
        <w:jc w:val="center"/>
        <w:outlineLvl w:val="0"/>
        <w:rPr>
          <w:rFonts w:ascii="黑体" w:eastAsia="黑体" w:hAnsi="黑体"/>
          <w:sz w:val="56"/>
          <w:szCs w:val="36"/>
          <w:lang w:eastAsia="zh-CN"/>
        </w:rPr>
      </w:pPr>
      <w:r>
        <w:rPr>
          <w:rFonts w:ascii="黑体" w:eastAsia="黑体" w:hAnsi="黑体" w:hint="eastAsia"/>
          <w:sz w:val="56"/>
          <w:szCs w:val="36"/>
          <w:lang w:eastAsia="zh-CN"/>
        </w:rPr>
        <w:t>第二部分</w:t>
      </w:r>
      <w:r w:rsidR="006143C1">
        <w:rPr>
          <w:rFonts w:ascii="黑体" w:eastAsia="黑体" w:hAnsi="黑体" w:hint="eastAsia"/>
          <w:sz w:val="56"/>
          <w:szCs w:val="36"/>
          <w:lang w:eastAsia="zh-CN"/>
        </w:rPr>
        <w:t xml:space="preserve"> </w:t>
      </w:r>
      <w:r>
        <w:rPr>
          <w:rFonts w:ascii="黑体" w:eastAsia="黑体" w:hAnsi="黑体" w:hint="eastAsia"/>
          <w:sz w:val="56"/>
          <w:szCs w:val="36"/>
          <w:lang w:eastAsia="zh-CN"/>
        </w:rPr>
        <w:t>2024年度部门决算表</w:t>
      </w:r>
      <w:bookmarkEnd w:id="6"/>
    </w:p>
    <w:p w:rsidR="00D804FC" w:rsidRDefault="00D804FC">
      <w:pPr>
        <w:spacing w:line="600" w:lineRule="exact"/>
        <w:rPr>
          <w:rFonts w:ascii="仿宋" w:eastAsia="仿宋" w:hAnsi="仿宋"/>
          <w:sz w:val="32"/>
          <w:szCs w:val="32"/>
        </w:rPr>
      </w:pPr>
    </w:p>
    <w:p w:rsidR="00D804FC" w:rsidRPr="006143C1" w:rsidRDefault="00573121" w:rsidP="006143C1">
      <w:pPr>
        <w:pStyle w:val="2"/>
        <w:spacing w:before="100" w:after="100" w:line="572" w:lineRule="exact"/>
        <w:ind w:firstLineChars="200" w:firstLine="643"/>
        <w:rPr>
          <w:rFonts w:ascii="黑体" w:eastAsia="黑体" w:hAnsi="黑体"/>
        </w:rPr>
      </w:pPr>
      <w:bookmarkStart w:id="7" w:name="_Toc206406885"/>
      <w:r w:rsidRPr="009A75AA">
        <w:rPr>
          <w:rFonts w:ascii="黑体" w:eastAsia="黑体" w:hAnsi="黑体" w:hint="eastAsia"/>
        </w:rPr>
        <w:t>一、收入支出决算总表</w:t>
      </w:r>
      <w:bookmarkEnd w:id="7"/>
      <w:r w:rsidRPr="009A75AA">
        <w:rPr>
          <w:rFonts w:ascii="黑体" w:eastAsia="黑体" w:hAnsi="黑体" w:hint="eastAsia"/>
        </w:rPr>
        <w:t xml:space="preserve"> </w:t>
      </w:r>
    </w:p>
    <w:tbl>
      <w:tblPr>
        <w:tblW w:w="13301" w:type="dxa"/>
        <w:tblInd w:w="93" w:type="dxa"/>
        <w:tblLook w:val="04A0"/>
      </w:tblPr>
      <w:tblGrid>
        <w:gridCol w:w="5166"/>
        <w:gridCol w:w="1004"/>
        <w:gridCol w:w="4846"/>
        <w:gridCol w:w="2285"/>
      </w:tblGrid>
      <w:tr w:rsidR="006376E0" w:rsidRPr="006376E0" w:rsidTr="006376E0">
        <w:trPr>
          <w:trHeight w:val="540"/>
        </w:trPr>
        <w:tc>
          <w:tcPr>
            <w:tcW w:w="13301"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bookmarkStart w:id="8" w:name="_Toc206406887"/>
            <w:r w:rsidRPr="006376E0">
              <w:rPr>
                <w:rFonts w:ascii="宋体" w:eastAsia="宋体" w:hAnsi="宋体" w:cs="宋体" w:hint="eastAsia"/>
                <w:kern w:val="0"/>
                <w:sz w:val="44"/>
                <w:szCs w:val="44"/>
              </w:rPr>
              <w:t>收入支出决算总表</w:t>
            </w:r>
          </w:p>
        </w:tc>
      </w:tr>
      <w:tr w:rsidR="006376E0" w:rsidRPr="006376E0" w:rsidTr="006376E0">
        <w:trPr>
          <w:trHeight w:val="270"/>
        </w:trPr>
        <w:tc>
          <w:tcPr>
            <w:tcW w:w="6170"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4846"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28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公开01表</w:t>
            </w:r>
          </w:p>
        </w:tc>
      </w:tr>
      <w:tr w:rsidR="006376E0" w:rsidRPr="006376E0" w:rsidTr="006376E0">
        <w:trPr>
          <w:trHeight w:val="270"/>
        </w:trPr>
        <w:tc>
          <w:tcPr>
            <w:tcW w:w="6170"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4846"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228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61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收入</w:t>
            </w:r>
          </w:p>
        </w:tc>
        <w:tc>
          <w:tcPr>
            <w:tcW w:w="713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支出</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决算数</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项目(按支出功能分类)</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决算数</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一、一般公共预算财政拨款收入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888.32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一、一般公共服务支出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二、政府性基金预算财政拨款收入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二、外交支出 </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三、国有资本经营预算财政拨款收入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三、国防支出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四、上级补助收入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四、公共安全支出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五、事业收入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五、教育支出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六、经营收入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六、科学技术支出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七、附属单位上缴收入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七、文化旅游体育与传媒支出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八、其他收入</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八、社会保障和就业支出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九、卫生健康支出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十、节能环保支出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十一、城乡社区支出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30.59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十二、农林水支出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十三、交通运输支出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十四、资源勘探工业信息等支出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十五、商业服务业等支出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十六、金融支出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十七、援助其他地区支出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十八、自然资源海洋气象等支出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十九、住房保障支出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二十、粮油物资储备支出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二十一、国有资本经营预算支出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二十二、灾害防治及应急管理支出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二十三、其他支出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二十四、债务还本支出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二十五、债务付息支出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二十六、抗疫特别国债安排的支出</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本年收入合计</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本年支出合计</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使用非财政拨款结余（含专用结余）</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结余分配</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年初结转和结余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年末结转和结余 </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166"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总计</w:t>
            </w:r>
          </w:p>
        </w:tc>
        <w:tc>
          <w:tcPr>
            <w:tcW w:w="100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484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总计</w:t>
            </w:r>
          </w:p>
        </w:tc>
        <w:tc>
          <w:tcPr>
            <w:tcW w:w="228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r>
      <w:tr w:rsidR="006376E0" w:rsidRPr="006376E0" w:rsidTr="006376E0">
        <w:trPr>
          <w:trHeight w:val="285"/>
        </w:trPr>
        <w:tc>
          <w:tcPr>
            <w:tcW w:w="13301"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注：1.本表反映部门本年度的总收支和年末结转结余情况。</w:t>
            </w:r>
          </w:p>
        </w:tc>
      </w:tr>
      <w:tr w:rsidR="006376E0" w:rsidRPr="006376E0" w:rsidTr="006376E0">
        <w:trPr>
          <w:trHeight w:val="285"/>
        </w:trPr>
        <w:tc>
          <w:tcPr>
            <w:tcW w:w="13301"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2.本套报表金额单位转换时可能存在尾数误差。</w:t>
            </w:r>
          </w:p>
        </w:tc>
      </w:tr>
    </w:tbl>
    <w:p w:rsidR="0081668E" w:rsidRPr="006376E0" w:rsidRDefault="0081668E" w:rsidP="009A75AA">
      <w:pPr>
        <w:pStyle w:val="2"/>
        <w:spacing w:before="100" w:after="100" w:line="572" w:lineRule="exact"/>
        <w:ind w:firstLineChars="200" w:firstLine="643"/>
        <w:rPr>
          <w:rFonts w:ascii="黑体" w:eastAsia="黑体" w:hAnsi="黑体"/>
        </w:rPr>
      </w:pPr>
    </w:p>
    <w:p w:rsidR="006376E0" w:rsidRDefault="006376E0" w:rsidP="0081668E">
      <w:pPr>
        <w:pStyle w:val="a7"/>
        <w:ind w:firstLineChars="0" w:firstLine="0"/>
        <w:jc w:val="left"/>
        <w:outlineLvl w:val="1"/>
        <w:rPr>
          <w:rFonts w:ascii="黑体" w:eastAsia="黑体" w:hAnsi="仿宋"/>
          <w:sz w:val="32"/>
          <w:szCs w:val="32"/>
        </w:rPr>
      </w:pPr>
      <w:bookmarkStart w:id="9" w:name="_Toc174350845"/>
      <w:bookmarkStart w:id="10" w:name="OLE_LINK18"/>
      <w:bookmarkStart w:id="11" w:name="OLE_LINK19"/>
    </w:p>
    <w:p w:rsidR="0081668E" w:rsidRPr="00A402B6" w:rsidRDefault="0081668E" w:rsidP="0081668E">
      <w:pPr>
        <w:pStyle w:val="a7"/>
        <w:ind w:firstLineChars="0" w:firstLine="0"/>
        <w:jc w:val="left"/>
        <w:outlineLvl w:val="1"/>
        <w:rPr>
          <w:rFonts w:ascii="黑体" w:eastAsia="黑体" w:hAnsi="仿宋"/>
          <w:sz w:val="32"/>
          <w:szCs w:val="32"/>
        </w:rPr>
      </w:pPr>
      <w:r>
        <w:rPr>
          <w:rFonts w:ascii="黑体" w:eastAsia="黑体" w:hAnsi="仿宋" w:hint="eastAsia"/>
          <w:sz w:val="32"/>
          <w:szCs w:val="32"/>
        </w:rPr>
        <w:t>二、</w:t>
      </w:r>
      <w:r w:rsidRPr="00A402B6">
        <w:rPr>
          <w:rFonts w:ascii="黑体" w:eastAsia="黑体" w:hAnsi="仿宋" w:hint="eastAsia"/>
          <w:sz w:val="32"/>
          <w:szCs w:val="32"/>
        </w:rPr>
        <w:t>收入决算表</w:t>
      </w:r>
      <w:bookmarkEnd w:id="9"/>
      <w:r w:rsidRPr="00A402B6">
        <w:rPr>
          <w:rFonts w:ascii="黑体" w:eastAsia="黑体" w:hAnsi="仿宋" w:hint="eastAsia"/>
          <w:sz w:val="32"/>
          <w:szCs w:val="32"/>
        </w:rPr>
        <w:t xml:space="preserve"> </w:t>
      </w:r>
    </w:p>
    <w:tbl>
      <w:tblPr>
        <w:tblW w:w="14214" w:type="dxa"/>
        <w:tblInd w:w="93" w:type="dxa"/>
        <w:tblLook w:val="04A0"/>
      </w:tblPr>
      <w:tblGrid>
        <w:gridCol w:w="436"/>
        <w:gridCol w:w="436"/>
        <w:gridCol w:w="436"/>
        <w:gridCol w:w="3990"/>
        <w:gridCol w:w="1400"/>
        <w:gridCol w:w="1400"/>
        <w:gridCol w:w="1400"/>
        <w:gridCol w:w="1314"/>
        <w:gridCol w:w="1211"/>
        <w:gridCol w:w="1127"/>
        <w:gridCol w:w="1570"/>
      </w:tblGrid>
      <w:tr w:rsidR="006376E0" w:rsidRPr="006376E0" w:rsidTr="006376E0">
        <w:trPr>
          <w:trHeight w:val="540"/>
        </w:trPr>
        <w:tc>
          <w:tcPr>
            <w:tcW w:w="14214" w:type="dxa"/>
            <w:gridSpan w:val="11"/>
            <w:tcBorders>
              <w:top w:val="nil"/>
              <w:left w:val="nil"/>
              <w:bottom w:val="nil"/>
              <w:right w:val="nil"/>
            </w:tcBorders>
            <w:shd w:val="clear" w:color="auto" w:fill="auto"/>
            <w:noWrap/>
            <w:vAlign w:val="center"/>
            <w:hideMark/>
          </w:tcPr>
          <w:bookmarkEnd w:id="10"/>
          <w:bookmarkEnd w:id="11"/>
          <w:p w:rsidR="006376E0" w:rsidRPr="006376E0" w:rsidRDefault="006376E0" w:rsidP="006376E0">
            <w:pPr>
              <w:widowControl/>
              <w:spacing w:line="240" w:lineRule="auto"/>
              <w:jc w:val="center"/>
              <w:rPr>
                <w:rFonts w:ascii="宋体" w:eastAsia="宋体" w:hAnsi="宋体" w:cs="宋体"/>
                <w:kern w:val="0"/>
                <w:sz w:val="44"/>
                <w:szCs w:val="44"/>
              </w:rPr>
            </w:pPr>
            <w:r w:rsidRPr="006376E0">
              <w:rPr>
                <w:rFonts w:ascii="宋体" w:eastAsia="宋体" w:hAnsi="宋体" w:cs="宋体" w:hint="eastAsia"/>
                <w:kern w:val="0"/>
                <w:sz w:val="44"/>
                <w:szCs w:val="44"/>
              </w:rPr>
              <w:t>收入决算表</w:t>
            </w:r>
          </w:p>
        </w:tc>
      </w:tr>
      <w:tr w:rsidR="006376E0" w:rsidRPr="006376E0" w:rsidTr="006376E0">
        <w:trPr>
          <w:trHeight w:val="270"/>
        </w:trPr>
        <w:tc>
          <w:tcPr>
            <w:tcW w:w="539"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63"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99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314"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21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127"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57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公开02表</w:t>
            </w:r>
          </w:p>
        </w:tc>
      </w:tr>
      <w:tr w:rsidR="006376E0" w:rsidRPr="006376E0" w:rsidTr="006376E0">
        <w:trPr>
          <w:trHeight w:val="270"/>
        </w:trPr>
        <w:tc>
          <w:tcPr>
            <w:tcW w:w="4792"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140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314"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21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127"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57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479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w:t>
            </w:r>
          </w:p>
        </w:tc>
        <w:tc>
          <w:tcPr>
            <w:tcW w:w="14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本年收入合计</w:t>
            </w:r>
          </w:p>
        </w:tc>
        <w:tc>
          <w:tcPr>
            <w:tcW w:w="14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财政拨款收入 </w:t>
            </w:r>
          </w:p>
        </w:tc>
        <w:tc>
          <w:tcPr>
            <w:tcW w:w="140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上级补助收入</w:t>
            </w:r>
          </w:p>
        </w:tc>
        <w:tc>
          <w:tcPr>
            <w:tcW w:w="131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事业收入</w:t>
            </w:r>
          </w:p>
        </w:tc>
        <w:tc>
          <w:tcPr>
            <w:tcW w:w="121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经营收入</w:t>
            </w:r>
          </w:p>
        </w:tc>
        <w:tc>
          <w:tcPr>
            <w:tcW w:w="112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附属单位上缴收入</w:t>
            </w:r>
          </w:p>
        </w:tc>
        <w:tc>
          <w:tcPr>
            <w:tcW w:w="157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其他收入</w:t>
            </w:r>
          </w:p>
        </w:tc>
      </w:tr>
      <w:tr w:rsidR="006376E0" w:rsidRPr="006376E0" w:rsidTr="006376E0">
        <w:trPr>
          <w:trHeight w:val="312"/>
        </w:trPr>
        <w:tc>
          <w:tcPr>
            <w:tcW w:w="80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支出功能分类科目编码</w:t>
            </w:r>
          </w:p>
        </w:tc>
        <w:tc>
          <w:tcPr>
            <w:tcW w:w="3990" w:type="dxa"/>
            <w:vMerge w:val="restart"/>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314"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211"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127"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57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312"/>
        </w:trPr>
        <w:tc>
          <w:tcPr>
            <w:tcW w:w="802" w:type="dxa"/>
            <w:gridSpan w:val="3"/>
            <w:vMerge/>
            <w:tcBorders>
              <w:top w:val="nil"/>
              <w:left w:val="single" w:sz="4" w:space="0" w:color="000000"/>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3990"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314"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211"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127"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57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270"/>
        </w:trPr>
        <w:tc>
          <w:tcPr>
            <w:tcW w:w="272"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类</w:t>
            </w:r>
          </w:p>
        </w:tc>
        <w:tc>
          <w:tcPr>
            <w:tcW w:w="26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款</w:t>
            </w:r>
          </w:p>
        </w:tc>
        <w:tc>
          <w:tcPr>
            <w:tcW w:w="26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合计</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一般公共服务支出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政府办公厅（室）及相关机构事务</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行政运行</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文化旅游体育与传媒支出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文化和旅游</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2070109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群众文化</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30.59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30.59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21208</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国有土地使用权出让收入安排的支出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2120816</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农业农村生态环境支出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农林水支出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农业农村</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406.81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406.81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2130104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事业运行</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其他农业农村支出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巩固脱贫攻坚成果衔接乡村振兴</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2130504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农村基础设施建设</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其他巩固脱贫攻坚成果衔接乡村振兴支出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农村综合改革</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对村民委员会和村党支部的补助</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其他农村综合改革支出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交通运输支出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公路水路运输</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25.64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25.64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2140106</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公路养护</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其他公路水路运输支出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其他交通运输支出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公共交通运营补助</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住房保障支出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灾害防治及应急管理支出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自然灾害救灾及恢复重建支出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2240703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自然灾害救灾补助</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80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其他自然灾害救灾及恢复重建支出</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c>
          <w:tcPr>
            <w:tcW w:w="140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12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57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85"/>
        </w:trPr>
        <w:tc>
          <w:tcPr>
            <w:tcW w:w="14214" w:type="dxa"/>
            <w:gridSpan w:val="11"/>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注：本表反映部门本年度取得的各项收入情况。</w:t>
            </w:r>
          </w:p>
        </w:tc>
      </w:tr>
    </w:tbl>
    <w:p w:rsidR="0081668E" w:rsidRDefault="0081668E" w:rsidP="006376E0">
      <w:pPr>
        <w:pStyle w:val="2"/>
        <w:spacing w:before="100" w:after="100" w:line="572" w:lineRule="exact"/>
        <w:rPr>
          <w:rFonts w:ascii="黑体" w:eastAsia="黑体" w:hAnsi="黑体"/>
        </w:rPr>
      </w:pPr>
    </w:p>
    <w:p w:rsidR="00D804FC" w:rsidRPr="009A75AA" w:rsidRDefault="00573121" w:rsidP="009A75AA">
      <w:pPr>
        <w:pStyle w:val="2"/>
        <w:spacing w:before="100" w:after="100" w:line="572" w:lineRule="exact"/>
        <w:ind w:firstLineChars="200" w:firstLine="643"/>
        <w:rPr>
          <w:rFonts w:ascii="黑体" w:eastAsia="黑体" w:hAnsi="黑体"/>
        </w:rPr>
      </w:pPr>
      <w:r w:rsidRPr="009A75AA">
        <w:rPr>
          <w:rFonts w:ascii="黑体" w:eastAsia="黑体" w:hAnsi="黑体" w:hint="eastAsia"/>
        </w:rPr>
        <w:t>三、支出决算表</w:t>
      </w:r>
      <w:bookmarkEnd w:id="8"/>
    </w:p>
    <w:tbl>
      <w:tblPr>
        <w:tblW w:w="16960" w:type="dxa"/>
        <w:tblInd w:w="-176" w:type="dxa"/>
        <w:tblLook w:val="04A0"/>
      </w:tblPr>
      <w:tblGrid>
        <w:gridCol w:w="1013"/>
        <w:gridCol w:w="743"/>
        <w:gridCol w:w="743"/>
        <w:gridCol w:w="5103"/>
        <w:gridCol w:w="1554"/>
        <w:gridCol w:w="909"/>
        <w:gridCol w:w="2375"/>
        <w:gridCol w:w="1311"/>
        <w:gridCol w:w="1937"/>
        <w:gridCol w:w="1272"/>
      </w:tblGrid>
      <w:tr w:rsidR="006376E0" w:rsidRPr="006376E0" w:rsidTr="006376E0">
        <w:trPr>
          <w:trHeight w:val="540"/>
        </w:trPr>
        <w:tc>
          <w:tcPr>
            <w:tcW w:w="16960" w:type="dxa"/>
            <w:gridSpan w:val="10"/>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bookmarkStart w:id="12" w:name="_Toc206406888"/>
            <w:r w:rsidRPr="006376E0">
              <w:rPr>
                <w:rFonts w:ascii="宋体" w:eastAsia="宋体" w:hAnsi="宋体" w:cs="宋体" w:hint="eastAsia"/>
                <w:kern w:val="0"/>
                <w:sz w:val="44"/>
                <w:szCs w:val="44"/>
              </w:rPr>
              <w:t>支出决算表</w:t>
            </w:r>
          </w:p>
        </w:tc>
      </w:tr>
      <w:tr w:rsidR="006376E0" w:rsidRPr="006376E0" w:rsidTr="006376E0">
        <w:trPr>
          <w:trHeight w:val="270"/>
        </w:trPr>
        <w:tc>
          <w:tcPr>
            <w:tcW w:w="7602"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554"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909"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37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31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209"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公开03表</w:t>
            </w:r>
          </w:p>
        </w:tc>
      </w:tr>
      <w:tr w:rsidR="006376E0" w:rsidRPr="006376E0" w:rsidTr="006376E0">
        <w:trPr>
          <w:trHeight w:val="270"/>
        </w:trPr>
        <w:tc>
          <w:tcPr>
            <w:tcW w:w="7602"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1554"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909"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237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31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209"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760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w:t>
            </w:r>
          </w:p>
        </w:tc>
        <w:tc>
          <w:tcPr>
            <w:tcW w:w="155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本年支出合计</w:t>
            </w:r>
          </w:p>
        </w:tc>
        <w:tc>
          <w:tcPr>
            <w:tcW w:w="90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基本支出</w:t>
            </w:r>
          </w:p>
        </w:tc>
        <w:tc>
          <w:tcPr>
            <w:tcW w:w="237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项目支出</w:t>
            </w:r>
          </w:p>
        </w:tc>
        <w:tc>
          <w:tcPr>
            <w:tcW w:w="1311"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上缴上级支出</w:t>
            </w:r>
          </w:p>
        </w:tc>
        <w:tc>
          <w:tcPr>
            <w:tcW w:w="193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经营支出</w:t>
            </w:r>
          </w:p>
        </w:tc>
        <w:tc>
          <w:tcPr>
            <w:tcW w:w="127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对附属单位补助支出</w:t>
            </w:r>
          </w:p>
        </w:tc>
      </w:tr>
      <w:tr w:rsidR="006376E0" w:rsidRPr="006376E0" w:rsidTr="006376E0">
        <w:trPr>
          <w:trHeight w:val="312"/>
        </w:trPr>
        <w:tc>
          <w:tcPr>
            <w:tcW w:w="2499" w:type="dxa"/>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支出功能分类科目编码</w:t>
            </w:r>
          </w:p>
        </w:tc>
        <w:tc>
          <w:tcPr>
            <w:tcW w:w="5103" w:type="dxa"/>
            <w:vMerge w:val="restart"/>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1554"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909"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2375"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311"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937"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272"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312"/>
        </w:trPr>
        <w:tc>
          <w:tcPr>
            <w:tcW w:w="2499" w:type="dxa"/>
            <w:gridSpan w:val="3"/>
            <w:vMerge/>
            <w:tcBorders>
              <w:top w:val="nil"/>
              <w:left w:val="single" w:sz="4" w:space="0" w:color="000000"/>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5103"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554"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909"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2375"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311"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937"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272"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270"/>
        </w:trPr>
        <w:tc>
          <w:tcPr>
            <w:tcW w:w="1013"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类</w:t>
            </w:r>
          </w:p>
        </w:tc>
        <w:tc>
          <w:tcPr>
            <w:tcW w:w="74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款</w:t>
            </w:r>
          </w:p>
        </w:tc>
        <w:tc>
          <w:tcPr>
            <w:tcW w:w="74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合计</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707.91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192.62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一般公共服务支出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政府办公厅（室）及相关机构事务</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行政运行</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文化旅游体育与传媒支出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文化和旅游</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2070109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群众文化</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30.59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24.20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21208</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国有土地使用权出让收入安排的支出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2120816</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农业农村生态环境支出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农林水支出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356.74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150.00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农业农村</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406.81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2130104</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事业运行</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其他农业农村支出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巩固脱贫攻坚成果衔接乡村振兴</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2130504</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农村基础设施建设</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其他巩固脱贫攻坚成果衔接乡村振兴支出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农村综合改革</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2130705</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对村民委员会和村党支部的补助</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其他农村综合改革支出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交通运输支出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18.36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公路水路运输</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25.64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2140106</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公路养护</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其他公路水路运输支出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其他交通运输支出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公共交通运营补助</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住房保障支出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住房改革支出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2210201</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住房公积金</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灾害防治及应急管理支出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自然灾害救灾及恢复重建支出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2240703</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自然灾害救灾补助</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249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2240799</w:t>
            </w:r>
          </w:p>
        </w:tc>
        <w:tc>
          <w:tcPr>
            <w:tcW w:w="510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其他自然灾害救灾及恢复重建支出</w:t>
            </w:r>
          </w:p>
        </w:tc>
        <w:tc>
          <w:tcPr>
            <w:tcW w:w="1554"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c>
          <w:tcPr>
            <w:tcW w:w="909"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37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c>
          <w:tcPr>
            <w:tcW w:w="131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93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72"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85"/>
        </w:trPr>
        <w:tc>
          <w:tcPr>
            <w:tcW w:w="16960" w:type="dxa"/>
            <w:gridSpan w:val="10"/>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注：本表反映部门本年度各项支出情况。</w:t>
            </w:r>
          </w:p>
        </w:tc>
      </w:tr>
    </w:tbl>
    <w:p w:rsidR="006376E0" w:rsidRDefault="006376E0" w:rsidP="006376E0">
      <w:pPr>
        <w:pStyle w:val="2"/>
        <w:spacing w:before="100" w:after="100" w:line="572" w:lineRule="exact"/>
        <w:rPr>
          <w:rFonts w:ascii="黑体" w:eastAsia="黑体" w:hAnsi="黑体"/>
        </w:rPr>
      </w:pPr>
    </w:p>
    <w:p w:rsidR="00D804FC" w:rsidRPr="009A75AA" w:rsidRDefault="00573121" w:rsidP="009A75AA">
      <w:pPr>
        <w:pStyle w:val="2"/>
        <w:spacing w:before="100" w:after="100" w:line="572" w:lineRule="exact"/>
        <w:ind w:firstLineChars="200" w:firstLine="643"/>
        <w:rPr>
          <w:rFonts w:ascii="黑体" w:eastAsia="黑体" w:hAnsi="黑体"/>
        </w:rPr>
      </w:pPr>
      <w:r w:rsidRPr="009A75AA">
        <w:rPr>
          <w:rFonts w:ascii="黑体" w:eastAsia="黑体" w:hAnsi="黑体" w:hint="eastAsia"/>
        </w:rPr>
        <w:t>四、财政拨款收入支出决算总表</w:t>
      </w:r>
      <w:bookmarkEnd w:id="12"/>
    </w:p>
    <w:tbl>
      <w:tblPr>
        <w:tblW w:w="16281" w:type="dxa"/>
        <w:tblInd w:w="93" w:type="dxa"/>
        <w:tblLook w:val="04A0"/>
      </w:tblPr>
      <w:tblGrid>
        <w:gridCol w:w="3707"/>
        <w:gridCol w:w="876"/>
        <w:gridCol w:w="3969"/>
        <w:gridCol w:w="1150"/>
        <w:gridCol w:w="2658"/>
        <w:gridCol w:w="2920"/>
        <w:gridCol w:w="1055"/>
      </w:tblGrid>
      <w:tr w:rsidR="006376E0" w:rsidRPr="006376E0" w:rsidTr="006376E0">
        <w:trPr>
          <w:trHeight w:val="540"/>
        </w:trPr>
        <w:tc>
          <w:tcPr>
            <w:tcW w:w="16281" w:type="dxa"/>
            <w:gridSpan w:val="7"/>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r w:rsidRPr="006376E0">
              <w:rPr>
                <w:rFonts w:ascii="宋体" w:eastAsia="宋体" w:hAnsi="宋体" w:cs="宋体" w:hint="eastAsia"/>
                <w:kern w:val="0"/>
                <w:sz w:val="44"/>
                <w:szCs w:val="44"/>
              </w:rPr>
              <w:t>财政拨款收入支出决算总表</w:t>
            </w:r>
          </w:p>
        </w:tc>
      </w:tr>
      <w:tr w:rsidR="006376E0" w:rsidRPr="006376E0" w:rsidTr="006376E0">
        <w:trPr>
          <w:trHeight w:val="270"/>
        </w:trPr>
        <w:tc>
          <w:tcPr>
            <w:tcW w:w="9648"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658"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975"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公开04表</w:t>
            </w:r>
          </w:p>
        </w:tc>
      </w:tr>
      <w:tr w:rsidR="006376E0" w:rsidRPr="006376E0" w:rsidTr="006376E0">
        <w:trPr>
          <w:trHeight w:val="270"/>
        </w:trPr>
        <w:tc>
          <w:tcPr>
            <w:tcW w:w="8498" w:type="dxa"/>
            <w:gridSpan w:val="3"/>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115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2658"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975"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452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收入</w:t>
            </w:r>
          </w:p>
        </w:tc>
        <w:tc>
          <w:tcPr>
            <w:tcW w:w="1175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支出</w:t>
            </w:r>
          </w:p>
        </w:tc>
      </w:tr>
      <w:tr w:rsidR="006376E0" w:rsidRPr="006376E0" w:rsidTr="006376E0">
        <w:trPr>
          <w:trHeight w:val="54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项目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金额</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项目（按功能分类）</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合计</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一般公共预算财政拨款</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政府性基金预算财政拨款</w:t>
            </w:r>
          </w:p>
        </w:tc>
        <w:tc>
          <w:tcPr>
            <w:tcW w:w="1055"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国有资本经营预算财政拨款</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一、一般公共预算财政拨款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888.32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一、一般公共服务支出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二、政府性基金预算财政拨款</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二、外交支出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三、国有资本经营预算财政拨款</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三、国防支出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四、公共安全支出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五、教育支出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六、科学技术支出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七、文化旅游体育与传媒支出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八、社会保障和就业支出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九、卫生健康支出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十、节能环保支出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十一、城乡社区支出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30.59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18.39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十二、农林水支出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十三、交通运输支出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十四、资源勘探工业信息等支出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十五、商业服务业等支出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十六、金融支出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十七、援助其他地区支出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十八、自然资源海洋气象等支出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十九、住房保障支出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二十、粮油物资储备支出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二十一、国有资本经营预算支出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二十二、灾害防治及应急管理支出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二十三、其他支出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二十四、债务还本支出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二十五、债务付息支出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二十六、抗疫特别国债安排的支出</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本年收入合计</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本年支出合计</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888.32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年初财政拨款结转和结余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年末财政拨款结转和结余 </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一、一般公共预算财政拨款</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二、政府性基金预算财政拨款</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三、国有资本经营预算财政拨款</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3707"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总计 </w:t>
            </w:r>
          </w:p>
        </w:tc>
        <w:tc>
          <w:tcPr>
            <w:tcW w:w="822"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3969"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总计 </w:t>
            </w:r>
          </w:p>
        </w:tc>
        <w:tc>
          <w:tcPr>
            <w:tcW w:w="115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900.52 </w:t>
            </w:r>
          </w:p>
        </w:tc>
        <w:tc>
          <w:tcPr>
            <w:tcW w:w="265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888.32 </w:t>
            </w:r>
          </w:p>
        </w:tc>
        <w:tc>
          <w:tcPr>
            <w:tcW w:w="292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12.20 </w:t>
            </w:r>
          </w:p>
        </w:tc>
        <w:tc>
          <w:tcPr>
            <w:tcW w:w="105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85"/>
        </w:trPr>
        <w:tc>
          <w:tcPr>
            <w:tcW w:w="16281" w:type="dxa"/>
            <w:gridSpan w:val="7"/>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D804FC" w:rsidRPr="00271D91" w:rsidRDefault="00573121">
      <w:pPr>
        <w:pStyle w:val="Default"/>
        <w:rPr>
          <w:rFonts w:ascii="Times New Roman" w:eastAsiaTheme="minorEastAsia" w:hAnsi="Times New Roman" w:cs="Times New Roman"/>
          <w:sz w:val="20"/>
          <w:szCs w:val="20"/>
        </w:rPr>
      </w:pPr>
      <w:r w:rsidRPr="00271D91">
        <w:rPr>
          <w:rFonts w:ascii="Times New Roman" w:eastAsiaTheme="minorEastAsia" w:hAnsi="Times New Roman" w:cs="Times New Roman" w:hint="eastAsia"/>
          <w:sz w:val="20"/>
          <w:szCs w:val="20"/>
        </w:rPr>
        <w:br w:type="page"/>
      </w:r>
    </w:p>
    <w:p w:rsidR="00D804FC" w:rsidRPr="009A75AA" w:rsidRDefault="00573121" w:rsidP="009A75AA">
      <w:pPr>
        <w:pStyle w:val="2"/>
        <w:spacing w:before="100" w:after="100" w:line="572" w:lineRule="exact"/>
        <w:ind w:firstLineChars="200" w:firstLine="643"/>
        <w:rPr>
          <w:rFonts w:ascii="黑体" w:eastAsia="黑体" w:hAnsi="黑体"/>
        </w:rPr>
      </w:pPr>
      <w:bookmarkStart w:id="13" w:name="_Toc206406889"/>
      <w:r w:rsidRPr="009A75AA">
        <w:rPr>
          <w:rFonts w:ascii="黑体" w:eastAsia="黑体" w:hAnsi="黑体" w:hint="eastAsia"/>
        </w:rPr>
        <w:lastRenderedPageBreak/>
        <w:t>五、一般公共预算财政拨款支出决算表</w:t>
      </w:r>
      <w:bookmarkEnd w:id="13"/>
    </w:p>
    <w:tbl>
      <w:tblPr>
        <w:tblW w:w="12180" w:type="dxa"/>
        <w:tblInd w:w="93" w:type="dxa"/>
        <w:tblLook w:val="04A0"/>
      </w:tblPr>
      <w:tblGrid>
        <w:gridCol w:w="4210"/>
        <w:gridCol w:w="3990"/>
        <w:gridCol w:w="965"/>
        <w:gridCol w:w="910"/>
        <w:gridCol w:w="2105"/>
      </w:tblGrid>
      <w:tr w:rsidR="006376E0" w:rsidRPr="006376E0" w:rsidTr="006376E0">
        <w:trPr>
          <w:trHeight w:val="540"/>
        </w:trPr>
        <w:tc>
          <w:tcPr>
            <w:tcW w:w="12180" w:type="dxa"/>
            <w:gridSpan w:val="5"/>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r w:rsidRPr="006376E0">
              <w:rPr>
                <w:rFonts w:ascii="宋体" w:eastAsia="宋体" w:hAnsi="宋体" w:cs="宋体" w:hint="eastAsia"/>
                <w:kern w:val="0"/>
                <w:sz w:val="44"/>
                <w:szCs w:val="44"/>
              </w:rPr>
              <w:t>一般公共预算财政拨款支出决算表</w:t>
            </w:r>
          </w:p>
        </w:tc>
      </w:tr>
      <w:tr w:rsidR="006376E0" w:rsidRPr="006376E0" w:rsidTr="006376E0">
        <w:trPr>
          <w:trHeight w:val="270"/>
        </w:trPr>
        <w:tc>
          <w:tcPr>
            <w:tcW w:w="8200"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96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015"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公开05表</w:t>
            </w:r>
          </w:p>
        </w:tc>
      </w:tr>
      <w:tr w:rsidR="006376E0" w:rsidRPr="006376E0" w:rsidTr="006376E0">
        <w:trPr>
          <w:trHeight w:val="270"/>
        </w:trPr>
        <w:tc>
          <w:tcPr>
            <w:tcW w:w="421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399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965"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3015"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82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w:t>
            </w:r>
          </w:p>
        </w:tc>
        <w:tc>
          <w:tcPr>
            <w:tcW w:w="398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本年支出</w:t>
            </w:r>
          </w:p>
        </w:tc>
      </w:tr>
      <w:tr w:rsidR="006376E0" w:rsidRPr="006376E0" w:rsidTr="006376E0">
        <w:trPr>
          <w:trHeight w:val="312"/>
        </w:trPr>
        <w:tc>
          <w:tcPr>
            <w:tcW w:w="42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功能分类科目编码</w:t>
            </w:r>
          </w:p>
        </w:tc>
        <w:tc>
          <w:tcPr>
            <w:tcW w:w="3990" w:type="dxa"/>
            <w:vMerge w:val="restart"/>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965" w:type="dxa"/>
            <w:vMerge w:val="restart"/>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小计</w:t>
            </w:r>
          </w:p>
        </w:tc>
        <w:tc>
          <w:tcPr>
            <w:tcW w:w="910" w:type="dxa"/>
            <w:vMerge w:val="restart"/>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基本支出</w:t>
            </w:r>
          </w:p>
        </w:tc>
        <w:tc>
          <w:tcPr>
            <w:tcW w:w="2105" w:type="dxa"/>
            <w:vMerge w:val="restart"/>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项目支出</w:t>
            </w:r>
          </w:p>
        </w:tc>
      </w:tr>
      <w:tr w:rsidR="006376E0" w:rsidRPr="006376E0" w:rsidTr="006376E0">
        <w:trPr>
          <w:trHeight w:val="312"/>
        </w:trPr>
        <w:tc>
          <w:tcPr>
            <w:tcW w:w="4210" w:type="dxa"/>
            <w:vMerge/>
            <w:tcBorders>
              <w:top w:val="nil"/>
              <w:left w:val="single" w:sz="4" w:space="0" w:color="000000"/>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3990"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965"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910"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2105" w:type="dxa"/>
            <w:vMerge/>
            <w:tcBorders>
              <w:top w:val="nil"/>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270"/>
        </w:trPr>
        <w:tc>
          <w:tcPr>
            <w:tcW w:w="820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合计</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888.32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707.91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180.42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一般公共服务支出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政府办公厅（室）及相关机构事务</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2010301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行政运行</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287.71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文化旅游体育与传媒支出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文化和旅游</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2070109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群众文化</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2.00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18.39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2120501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城乡社区环境卫生</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2129999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其他城乡社区支出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12.00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农林水支出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506.74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356.74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150.00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农业农村</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406.81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2130104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事业运行</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296.81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2130199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其他农业农村支出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110.00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巩固脱贫攻坚成果衔接乡村振兴</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2130504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农村基础设施建设</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2130599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其他巩固脱贫攻坚成果衔接乡村振兴支出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30.00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农村综合改革</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59.93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2130705</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对村民委员会和村党支部的补助</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40.04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2130799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其他农村综合改革支出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19.89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交通运输支出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25.80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18.36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公路水路运输</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25.64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2140106</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公路养护</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2140199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其他公路水路运输支出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7.44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其他交通运输支出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2149901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公共交通运营补助</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0.16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住房保障支出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住房改革支出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2210201</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住房公积金</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灾害防治及应急管理支出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自然灾害救灾及恢复重建支出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10.98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2240703</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自然灾害救灾补助</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9.98 </w:t>
            </w:r>
          </w:p>
        </w:tc>
      </w:tr>
      <w:tr w:rsidR="006376E0" w:rsidRPr="006376E0" w:rsidTr="006376E0">
        <w:trPr>
          <w:trHeight w:val="270"/>
        </w:trPr>
        <w:tc>
          <w:tcPr>
            <w:tcW w:w="4210"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2240799</w:t>
            </w:r>
          </w:p>
        </w:tc>
        <w:tc>
          <w:tcPr>
            <w:tcW w:w="399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其他自然灾害救灾及恢复重建支出</w:t>
            </w:r>
          </w:p>
        </w:tc>
        <w:tc>
          <w:tcPr>
            <w:tcW w:w="96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c>
          <w:tcPr>
            <w:tcW w:w="9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105"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1.00 </w:t>
            </w:r>
          </w:p>
        </w:tc>
      </w:tr>
      <w:tr w:rsidR="006376E0" w:rsidRPr="006376E0" w:rsidTr="006376E0">
        <w:trPr>
          <w:trHeight w:val="285"/>
        </w:trPr>
        <w:tc>
          <w:tcPr>
            <w:tcW w:w="12180" w:type="dxa"/>
            <w:gridSpan w:val="5"/>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注：本表反映部门本年度一般公共预算财政拨款支出情况。</w:t>
            </w:r>
          </w:p>
        </w:tc>
      </w:tr>
    </w:tbl>
    <w:p w:rsidR="00D804FC" w:rsidRPr="00271D91" w:rsidRDefault="00573121">
      <w:pPr>
        <w:pStyle w:val="Default"/>
        <w:rPr>
          <w:rFonts w:ascii="黑体" w:eastAsia="黑体" w:hAnsi="仿宋" w:cstheme="minorBidi"/>
          <w:color w:val="auto"/>
          <w:kern w:val="2"/>
          <w:sz w:val="32"/>
          <w:szCs w:val="32"/>
        </w:rPr>
      </w:pPr>
      <w:r w:rsidRPr="00271D91">
        <w:rPr>
          <w:rFonts w:ascii="黑体" w:eastAsia="黑体" w:hAnsi="仿宋" w:cstheme="minorBidi" w:hint="eastAsia"/>
          <w:color w:val="auto"/>
          <w:kern w:val="2"/>
          <w:sz w:val="32"/>
          <w:szCs w:val="32"/>
        </w:rPr>
        <w:br w:type="page"/>
      </w:r>
    </w:p>
    <w:p w:rsidR="00D804FC" w:rsidRPr="009A75AA" w:rsidRDefault="00573121" w:rsidP="009A75AA">
      <w:pPr>
        <w:pStyle w:val="2"/>
        <w:spacing w:before="100" w:after="100" w:line="572" w:lineRule="exact"/>
        <w:ind w:firstLineChars="200" w:firstLine="643"/>
        <w:rPr>
          <w:rFonts w:ascii="黑体" w:eastAsia="黑体" w:hAnsi="黑体"/>
        </w:rPr>
      </w:pPr>
      <w:bookmarkStart w:id="14" w:name="_Toc206406890"/>
      <w:r w:rsidRPr="009A75AA">
        <w:rPr>
          <w:rFonts w:ascii="黑体" w:eastAsia="黑体" w:hAnsi="黑体" w:hint="eastAsia"/>
        </w:rPr>
        <w:lastRenderedPageBreak/>
        <w:t>六、一般公共预算财政拨款基本支出决算表</w:t>
      </w:r>
      <w:bookmarkEnd w:id="14"/>
      <w:r w:rsidRPr="009A75AA">
        <w:rPr>
          <w:rFonts w:ascii="黑体" w:eastAsia="黑体" w:hAnsi="黑体" w:hint="eastAsia"/>
        </w:rPr>
        <w:t xml:space="preserve"> </w:t>
      </w:r>
    </w:p>
    <w:tbl>
      <w:tblPr>
        <w:tblW w:w="19320" w:type="dxa"/>
        <w:tblInd w:w="93" w:type="dxa"/>
        <w:tblLook w:val="04A0"/>
      </w:tblPr>
      <w:tblGrid>
        <w:gridCol w:w="1305"/>
        <w:gridCol w:w="3396"/>
        <w:gridCol w:w="928"/>
        <w:gridCol w:w="2407"/>
        <w:gridCol w:w="3356"/>
        <w:gridCol w:w="1641"/>
        <w:gridCol w:w="1210"/>
        <w:gridCol w:w="3423"/>
        <w:gridCol w:w="1654"/>
      </w:tblGrid>
      <w:tr w:rsidR="006376E0" w:rsidRPr="006376E0" w:rsidTr="006376E0">
        <w:trPr>
          <w:trHeight w:val="540"/>
        </w:trPr>
        <w:tc>
          <w:tcPr>
            <w:tcW w:w="19320" w:type="dxa"/>
            <w:gridSpan w:val="9"/>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bookmarkStart w:id="15" w:name="_Toc206406891"/>
            <w:r w:rsidRPr="006376E0">
              <w:rPr>
                <w:rFonts w:ascii="宋体" w:eastAsia="宋体" w:hAnsi="宋体" w:cs="宋体" w:hint="eastAsia"/>
                <w:kern w:val="0"/>
                <w:sz w:val="44"/>
                <w:szCs w:val="44"/>
              </w:rPr>
              <w:t>一般公共预算财政拨款基本支出决算表</w:t>
            </w:r>
          </w:p>
        </w:tc>
      </w:tr>
      <w:tr w:rsidR="006376E0" w:rsidRPr="006376E0" w:rsidTr="006376E0">
        <w:trPr>
          <w:trHeight w:val="270"/>
        </w:trPr>
        <w:tc>
          <w:tcPr>
            <w:tcW w:w="8036" w:type="dxa"/>
            <w:gridSpan w:val="4"/>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356"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64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21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5077"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公开06表</w:t>
            </w:r>
          </w:p>
        </w:tc>
      </w:tr>
      <w:tr w:rsidR="006376E0" w:rsidRPr="006376E0" w:rsidTr="006376E0">
        <w:trPr>
          <w:trHeight w:val="270"/>
        </w:trPr>
        <w:tc>
          <w:tcPr>
            <w:tcW w:w="4701"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928"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407"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3356"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1641"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1210"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5077"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312"/>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经济分类科目编码</w:t>
            </w:r>
          </w:p>
        </w:tc>
        <w:tc>
          <w:tcPr>
            <w:tcW w:w="3396"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928"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金额</w:t>
            </w:r>
          </w:p>
        </w:tc>
        <w:tc>
          <w:tcPr>
            <w:tcW w:w="2407"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经济分类科目编码</w:t>
            </w:r>
          </w:p>
        </w:tc>
        <w:tc>
          <w:tcPr>
            <w:tcW w:w="335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164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金额</w:t>
            </w:r>
          </w:p>
        </w:tc>
        <w:tc>
          <w:tcPr>
            <w:tcW w:w="121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经济分类科目编码</w:t>
            </w:r>
          </w:p>
        </w:tc>
        <w:tc>
          <w:tcPr>
            <w:tcW w:w="342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科目名称</w:t>
            </w:r>
          </w:p>
        </w:tc>
        <w:tc>
          <w:tcPr>
            <w:tcW w:w="1654" w:type="dxa"/>
            <w:vMerge w:val="restart"/>
            <w:tcBorders>
              <w:top w:val="single" w:sz="4" w:space="0" w:color="000000"/>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金额</w:t>
            </w:r>
          </w:p>
        </w:tc>
      </w:tr>
      <w:tr w:rsidR="006376E0" w:rsidRPr="006376E0" w:rsidTr="006376E0">
        <w:trPr>
          <w:trHeight w:val="312"/>
        </w:trPr>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3396"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928"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2407"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3356"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641"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210"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3423"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c>
          <w:tcPr>
            <w:tcW w:w="1654" w:type="dxa"/>
            <w:vMerge/>
            <w:tcBorders>
              <w:top w:val="single" w:sz="4" w:space="0" w:color="000000"/>
              <w:left w:val="nil"/>
              <w:bottom w:val="single" w:sz="4" w:space="0" w:color="000000"/>
              <w:right w:val="single" w:sz="4" w:space="0" w:color="000000"/>
            </w:tcBorders>
            <w:vAlign w:val="center"/>
            <w:hideMark/>
          </w:tcPr>
          <w:p w:rsidR="006376E0" w:rsidRPr="006376E0" w:rsidRDefault="006376E0" w:rsidP="006376E0">
            <w:pPr>
              <w:widowControl/>
              <w:spacing w:line="240" w:lineRule="auto"/>
              <w:jc w:val="left"/>
              <w:rPr>
                <w:rFonts w:ascii="宋体" w:eastAsia="宋体" w:hAnsi="宋体" w:cs="宋体"/>
                <w:kern w:val="0"/>
                <w:sz w:val="22"/>
              </w:rPr>
            </w:pP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工资福利支出</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585.88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商品和服务支出</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69.96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30703</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国内债务发行费用</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30101</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基本工资</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196.28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30201</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办公费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16.70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30704</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国外债务发行费用</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30102</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津贴补贴</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104.23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30202</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印刷费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资本性支出</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30103</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奖金</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108.13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30203</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咨询费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31001</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房屋建筑物购建</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30106</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伙食补助费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30204</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手续费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31002</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办公设备购置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30107</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绩效工资</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23.68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30205</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水费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31003</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专用设备购置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30108</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机关事业单位基本养老保险缴费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78.32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30206</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电费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31005</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基础设施建设</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30109</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职业年金缴费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30207</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邮电费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31006</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大型修缮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30110</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职工基本医疗保险缴费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35.08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30208</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取暖费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31007</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信息网络及软件购置更新</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30111</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公务员医疗补助缴费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30209</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物业管理费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31008</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物资储备</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30112</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其他社会保障缴费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0.61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30211</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差旅费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31009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土地补偿</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30113</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住房公积金</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36.71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30212</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因公出国（境）费用</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31010</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安置补助</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30114</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医疗费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30213</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维修（护）费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18.20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31011</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地上附着物和青苗补偿</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30199</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其他工资福利支出</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2.85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30214</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租赁费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31012</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拆迁补偿</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对个人和家庭的补助</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52.06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30215</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会议费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1.94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31013</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公务用车购置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30301</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离休费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30216</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培训费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31019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其他交通工具购置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30302</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退休费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30217</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公务接待费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1.80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31021</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文物和陈列品购置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lastRenderedPageBreak/>
              <w:t>30303</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退职（役）费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30218</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专用材料费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31022</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无形资产购置</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30304</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抚恤金</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30224</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被装购置费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31099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其他资本性支出</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30305</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生活补助</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48.95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30225</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专用燃料费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对企业补助</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30306</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救济费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30226</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劳务费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6.39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31201</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资本金注入</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30307</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医疗费补助</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30227</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委托业务费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31203</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政府投资基金股权投资</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30308</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助学金</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30228</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工会经费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31204</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费用补贴</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30309</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奖励金</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30229</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福利费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1.02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31205</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利息补贴</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85"/>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30310</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个人农业生产补贴</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4"/>
                <w:szCs w:val="24"/>
              </w:rPr>
            </w:pPr>
            <w:r w:rsidRPr="006376E0">
              <w:rPr>
                <w:rFonts w:ascii="宋体" w:eastAsia="宋体" w:hAnsi="宋体" w:cs="宋体" w:hint="eastAsia"/>
                <w:kern w:val="0"/>
                <w:sz w:val="24"/>
                <w:szCs w:val="24"/>
              </w:rPr>
              <w:t xml:space="preserve">　</w:t>
            </w:r>
          </w:p>
        </w:tc>
        <w:tc>
          <w:tcPr>
            <w:tcW w:w="2407"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30231</w:t>
            </w:r>
          </w:p>
        </w:tc>
        <w:tc>
          <w:tcPr>
            <w:tcW w:w="335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公务用车运行维护费</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4"/>
                <w:szCs w:val="24"/>
              </w:rPr>
            </w:pPr>
            <w:r w:rsidRPr="006376E0">
              <w:rPr>
                <w:rFonts w:ascii="宋体" w:eastAsia="宋体" w:hAnsi="宋体" w:cs="宋体" w:hint="eastAsia"/>
                <w:kern w:val="0"/>
                <w:sz w:val="24"/>
                <w:szCs w:val="24"/>
              </w:rPr>
              <w:t xml:space="preserve">4.40 </w:t>
            </w:r>
          </w:p>
        </w:tc>
        <w:tc>
          <w:tcPr>
            <w:tcW w:w="1210"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31206</w:t>
            </w:r>
          </w:p>
        </w:tc>
        <w:tc>
          <w:tcPr>
            <w:tcW w:w="34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其他资本性补助</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4"/>
                <w:szCs w:val="24"/>
              </w:rPr>
            </w:pPr>
            <w:r w:rsidRPr="006376E0">
              <w:rPr>
                <w:rFonts w:ascii="宋体" w:eastAsia="宋体" w:hAnsi="宋体" w:cs="宋体" w:hint="eastAsia"/>
                <w:kern w:val="0"/>
                <w:sz w:val="24"/>
                <w:szCs w:val="24"/>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30311</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代缴社会保险费</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30239</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其他交通费用</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5.96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31299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其他对企业补助</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30399</w:t>
            </w:r>
          </w:p>
        </w:tc>
        <w:tc>
          <w:tcPr>
            <w:tcW w:w="339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其他对个人和家庭的补助</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3.11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30240</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税金及附加费用</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399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其他支出</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30299</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其他商品和服务支出</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13.55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39907</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国家赔偿费用支出</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540"/>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307</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债务利息及费用支出</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39908</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对民间非营利组织和群众性自治组织补贴</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30701</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国内债务付息</w:t>
            </w:r>
          </w:p>
        </w:tc>
        <w:tc>
          <w:tcPr>
            <w:tcW w:w="164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39909</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经常性赠与</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30702</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国外债务付息</w:t>
            </w:r>
          </w:p>
        </w:tc>
        <w:tc>
          <w:tcPr>
            <w:tcW w:w="1641"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39910</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资本性赠与</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1305"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3396"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2407"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356"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641"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3423" w:type="dxa"/>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 xml:space="preserve">　</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4701" w:type="dxa"/>
            <w:gridSpan w:val="2"/>
            <w:tcBorders>
              <w:top w:val="nil"/>
              <w:left w:val="single" w:sz="4" w:space="0" w:color="000000"/>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人员经费合计 </w:t>
            </w:r>
          </w:p>
        </w:tc>
        <w:tc>
          <w:tcPr>
            <w:tcW w:w="92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637.94 </w:t>
            </w:r>
          </w:p>
        </w:tc>
        <w:tc>
          <w:tcPr>
            <w:tcW w:w="12037" w:type="dxa"/>
            <w:gridSpan w:val="5"/>
            <w:tcBorders>
              <w:top w:val="nil"/>
              <w:left w:val="nil"/>
              <w:bottom w:val="single" w:sz="4" w:space="0" w:color="000000"/>
              <w:right w:val="single" w:sz="4" w:space="0" w:color="000000"/>
            </w:tcBorders>
            <w:shd w:val="clear" w:color="auto" w:fill="auto"/>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公用经费合计</w:t>
            </w:r>
          </w:p>
        </w:tc>
        <w:tc>
          <w:tcPr>
            <w:tcW w:w="1654"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 xml:space="preserve">69.96 </w:t>
            </w:r>
          </w:p>
        </w:tc>
      </w:tr>
      <w:tr w:rsidR="006376E0" w:rsidRPr="006376E0" w:rsidTr="006376E0">
        <w:trPr>
          <w:trHeight w:val="285"/>
        </w:trPr>
        <w:tc>
          <w:tcPr>
            <w:tcW w:w="19320" w:type="dxa"/>
            <w:gridSpan w:val="9"/>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注：本表反映部门本年度一般公共预算财政拨款基本支出明细情况。</w:t>
            </w:r>
          </w:p>
        </w:tc>
      </w:tr>
    </w:tbl>
    <w:p w:rsidR="006376E0" w:rsidRDefault="006376E0" w:rsidP="009A75AA">
      <w:pPr>
        <w:pStyle w:val="2"/>
        <w:spacing w:before="100" w:after="100" w:line="572" w:lineRule="exact"/>
        <w:ind w:firstLineChars="200" w:firstLine="643"/>
        <w:rPr>
          <w:rFonts w:ascii="黑体" w:eastAsia="黑体" w:hAnsi="黑体"/>
        </w:rPr>
      </w:pPr>
    </w:p>
    <w:p w:rsidR="00D804FC" w:rsidRPr="009A75AA" w:rsidRDefault="00573121" w:rsidP="009A75AA">
      <w:pPr>
        <w:pStyle w:val="2"/>
        <w:spacing w:before="100" w:after="100" w:line="572" w:lineRule="exact"/>
        <w:ind w:firstLineChars="200" w:firstLine="643"/>
        <w:rPr>
          <w:rFonts w:ascii="黑体" w:eastAsia="黑体" w:hAnsi="黑体"/>
        </w:rPr>
      </w:pPr>
      <w:r w:rsidRPr="009A75AA">
        <w:rPr>
          <w:rFonts w:ascii="黑体" w:eastAsia="黑体" w:hAnsi="黑体" w:hint="eastAsia"/>
        </w:rPr>
        <w:t>七、一般公共预算财政拨款“三公”经费支出决算表</w:t>
      </w:r>
      <w:bookmarkEnd w:id="15"/>
      <w:r w:rsidRPr="009A75AA">
        <w:rPr>
          <w:rFonts w:ascii="黑体" w:eastAsia="黑体" w:hAnsi="黑体" w:hint="eastAsia"/>
        </w:rPr>
        <w:t xml:space="preserve"> </w:t>
      </w:r>
    </w:p>
    <w:p w:rsidR="006376E0" w:rsidRDefault="00271D91">
      <w:pPr>
        <w:widowControl/>
        <w:spacing w:line="240" w:lineRule="auto"/>
        <w:jc w:val="left"/>
        <w:rPr>
          <w:rFonts w:ascii="黑体" w:eastAsia="黑体" w:hAnsi="仿宋"/>
          <w:sz w:val="32"/>
          <w:szCs w:val="32"/>
        </w:rPr>
      </w:pPr>
      <w:r>
        <w:rPr>
          <w:rFonts w:ascii="黑体" w:eastAsia="黑体" w:hAnsi="仿宋"/>
          <w:sz w:val="32"/>
          <w:szCs w:val="32"/>
        </w:rPr>
        <w:br w:type="page"/>
      </w:r>
    </w:p>
    <w:tbl>
      <w:tblPr>
        <w:tblW w:w="8670" w:type="dxa"/>
        <w:tblInd w:w="93" w:type="dxa"/>
        <w:tblLook w:val="04A0"/>
      </w:tblPr>
      <w:tblGrid>
        <w:gridCol w:w="5399"/>
        <w:gridCol w:w="1248"/>
        <w:gridCol w:w="2023"/>
      </w:tblGrid>
      <w:tr w:rsidR="006376E0" w:rsidRPr="006376E0" w:rsidTr="006376E0">
        <w:trPr>
          <w:trHeight w:val="540"/>
        </w:trPr>
        <w:tc>
          <w:tcPr>
            <w:tcW w:w="8670" w:type="dxa"/>
            <w:gridSpan w:val="3"/>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44"/>
                <w:szCs w:val="44"/>
              </w:rPr>
            </w:pPr>
            <w:r w:rsidRPr="006376E0">
              <w:rPr>
                <w:rFonts w:ascii="宋体" w:eastAsia="宋体" w:hAnsi="宋体" w:cs="宋体" w:hint="eastAsia"/>
                <w:kern w:val="0"/>
                <w:sz w:val="44"/>
                <w:szCs w:val="44"/>
              </w:rPr>
              <w:lastRenderedPageBreak/>
              <w:t>一般公共预算财政拨款“三公”经费支出决算表</w:t>
            </w:r>
          </w:p>
        </w:tc>
      </w:tr>
      <w:tr w:rsidR="006376E0" w:rsidRPr="006376E0" w:rsidTr="006376E0">
        <w:trPr>
          <w:trHeight w:val="270"/>
        </w:trPr>
        <w:tc>
          <w:tcPr>
            <w:tcW w:w="6647" w:type="dxa"/>
            <w:gridSpan w:val="2"/>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color w:val="000000"/>
                <w:kern w:val="0"/>
                <w:sz w:val="22"/>
              </w:rPr>
            </w:pPr>
          </w:p>
        </w:tc>
        <w:tc>
          <w:tcPr>
            <w:tcW w:w="2023"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公开07表</w:t>
            </w:r>
          </w:p>
        </w:tc>
      </w:tr>
      <w:tr w:rsidR="006376E0" w:rsidRPr="006376E0" w:rsidTr="006376E0">
        <w:trPr>
          <w:trHeight w:val="270"/>
        </w:trPr>
        <w:tc>
          <w:tcPr>
            <w:tcW w:w="5399"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编制单位：漳平市拱桥镇人民政府（汇总）</w:t>
            </w:r>
          </w:p>
        </w:tc>
        <w:tc>
          <w:tcPr>
            <w:tcW w:w="1248"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2024年度</w:t>
            </w:r>
          </w:p>
        </w:tc>
        <w:tc>
          <w:tcPr>
            <w:tcW w:w="2023" w:type="dxa"/>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right"/>
              <w:rPr>
                <w:rFonts w:ascii="宋体" w:eastAsia="宋体" w:hAnsi="宋体" w:cs="宋体"/>
                <w:kern w:val="0"/>
                <w:sz w:val="22"/>
              </w:rPr>
            </w:pPr>
            <w:r w:rsidRPr="006376E0">
              <w:rPr>
                <w:rFonts w:ascii="宋体" w:eastAsia="宋体" w:hAnsi="宋体" w:cs="宋体" w:hint="eastAsia"/>
                <w:kern w:val="0"/>
                <w:sz w:val="22"/>
              </w:rPr>
              <w:t>金额单位：万元</w:t>
            </w:r>
          </w:p>
        </w:tc>
      </w:tr>
      <w:tr w:rsidR="006376E0" w:rsidRPr="006376E0" w:rsidTr="006376E0">
        <w:trPr>
          <w:trHeight w:val="270"/>
        </w:trPr>
        <w:tc>
          <w:tcPr>
            <w:tcW w:w="539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项目</w:t>
            </w:r>
          </w:p>
        </w:tc>
        <w:tc>
          <w:tcPr>
            <w:tcW w:w="1248" w:type="dxa"/>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行次</w:t>
            </w:r>
          </w:p>
        </w:tc>
        <w:tc>
          <w:tcPr>
            <w:tcW w:w="2023" w:type="dxa"/>
            <w:tcBorders>
              <w:top w:val="single" w:sz="4" w:space="0" w:color="000000"/>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决算数</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合计</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1</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6.20 </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1. 因公出国（境）费</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2</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 公务用车购置及运行维护费</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3</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4.40 </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其中：（1）公务用车购置费</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4</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　</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（2）公务用车运行维护费</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5</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4.40 </w:t>
            </w:r>
          </w:p>
        </w:tc>
      </w:tr>
      <w:tr w:rsidR="006376E0" w:rsidRPr="006376E0" w:rsidTr="006376E0">
        <w:trPr>
          <w:trHeight w:val="270"/>
        </w:trPr>
        <w:tc>
          <w:tcPr>
            <w:tcW w:w="5399" w:type="dxa"/>
            <w:tcBorders>
              <w:top w:val="nil"/>
              <w:left w:val="single" w:sz="4" w:space="0" w:color="000000"/>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2"/>
              </w:rPr>
            </w:pPr>
            <w:r w:rsidRPr="006376E0">
              <w:rPr>
                <w:rFonts w:ascii="宋体" w:eastAsia="宋体" w:hAnsi="宋体" w:cs="宋体" w:hint="eastAsia"/>
                <w:kern w:val="0"/>
                <w:sz w:val="22"/>
              </w:rPr>
              <w:t>3. 公务接待费</w:t>
            </w:r>
          </w:p>
        </w:tc>
        <w:tc>
          <w:tcPr>
            <w:tcW w:w="1248"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6</w:t>
            </w:r>
          </w:p>
        </w:tc>
        <w:tc>
          <w:tcPr>
            <w:tcW w:w="2023" w:type="dxa"/>
            <w:tcBorders>
              <w:top w:val="nil"/>
              <w:left w:val="nil"/>
              <w:bottom w:val="single" w:sz="4" w:space="0" w:color="000000"/>
              <w:right w:val="single" w:sz="4" w:space="0" w:color="000000"/>
            </w:tcBorders>
            <w:shd w:val="clear" w:color="auto" w:fill="auto"/>
            <w:noWrap/>
            <w:vAlign w:val="center"/>
            <w:hideMark/>
          </w:tcPr>
          <w:p w:rsidR="006376E0" w:rsidRPr="006376E0" w:rsidRDefault="006376E0" w:rsidP="006376E0">
            <w:pPr>
              <w:widowControl/>
              <w:spacing w:line="240" w:lineRule="auto"/>
              <w:jc w:val="center"/>
              <w:rPr>
                <w:rFonts w:ascii="宋体" w:eastAsia="宋体" w:hAnsi="宋体" w:cs="宋体"/>
                <w:kern w:val="0"/>
                <w:sz w:val="22"/>
              </w:rPr>
            </w:pPr>
            <w:r w:rsidRPr="006376E0">
              <w:rPr>
                <w:rFonts w:ascii="宋体" w:eastAsia="宋体" w:hAnsi="宋体" w:cs="宋体" w:hint="eastAsia"/>
                <w:kern w:val="0"/>
                <w:sz w:val="22"/>
              </w:rPr>
              <w:t xml:space="preserve">1.80 </w:t>
            </w:r>
          </w:p>
        </w:tc>
      </w:tr>
      <w:tr w:rsidR="006376E0" w:rsidRPr="006376E0" w:rsidTr="006376E0">
        <w:trPr>
          <w:trHeight w:val="285"/>
        </w:trPr>
        <w:tc>
          <w:tcPr>
            <w:tcW w:w="8670" w:type="dxa"/>
            <w:gridSpan w:val="3"/>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注：1.本表反映部门本年度“三公”经费支出决算情况，包括当年一般公共预算财政拨款和以前年度结转资金安排的实际支出。</w:t>
            </w:r>
          </w:p>
        </w:tc>
      </w:tr>
      <w:tr w:rsidR="006376E0" w:rsidRPr="006376E0" w:rsidTr="006376E0">
        <w:trPr>
          <w:trHeight w:val="285"/>
        </w:trPr>
        <w:tc>
          <w:tcPr>
            <w:tcW w:w="8670" w:type="dxa"/>
            <w:gridSpan w:val="3"/>
            <w:tcBorders>
              <w:top w:val="nil"/>
              <w:left w:val="nil"/>
              <w:bottom w:val="nil"/>
              <w:right w:val="nil"/>
            </w:tcBorders>
            <w:shd w:val="clear" w:color="auto" w:fill="auto"/>
            <w:noWrap/>
            <w:vAlign w:val="center"/>
            <w:hideMark/>
          </w:tcPr>
          <w:p w:rsidR="006376E0" w:rsidRPr="006376E0" w:rsidRDefault="006376E0" w:rsidP="006376E0">
            <w:pPr>
              <w:widowControl/>
              <w:spacing w:line="240" w:lineRule="auto"/>
              <w:jc w:val="left"/>
              <w:rPr>
                <w:rFonts w:ascii="宋体" w:eastAsia="宋体" w:hAnsi="宋体" w:cs="宋体"/>
                <w:kern w:val="0"/>
                <w:sz w:val="24"/>
                <w:szCs w:val="24"/>
              </w:rPr>
            </w:pPr>
            <w:r w:rsidRPr="006376E0">
              <w:rPr>
                <w:rFonts w:ascii="宋体" w:eastAsia="宋体" w:hAnsi="宋体" w:cs="宋体" w:hint="eastAsia"/>
                <w:kern w:val="0"/>
                <w:sz w:val="24"/>
                <w:szCs w:val="24"/>
              </w:rPr>
              <w:t>2.没有一般公共预算财政拨款“三公”经费支出的部门请公开空表，并说明“本部门2024年度没有使用一般公共预算财政拨款安排的“三公”经费支出”。</w:t>
            </w:r>
          </w:p>
        </w:tc>
      </w:tr>
    </w:tbl>
    <w:p w:rsidR="00271D91" w:rsidRDefault="00271D91">
      <w:pPr>
        <w:widowControl/>
        <w:spacing w:line="240" w:lineRule="auto"/>
        <w:jc w:val="left"/>
        <w:rPr>
          <w:rFonts w:ascii="黑体" w:eastAsia="黑体" w:hAnsi="仿宋"/>
          <w:sz w:val="32"/>
          <w:szCs w:val="32"/>
        </w:rPr>
      </w:pPr>
    </w:p>
    <w:p w:rsidR="00A51856" w:rsidRDefault="00A51856">
      <w:pPr>
        <w:widowControl/>
        <w:spacing w:line="240" w:lineRule="auto"/>
        <w:jc w:val="left"/>
        <w:rPr>
          <w:rFonts w:ascii="黑体" w:eastAsia="黑体" w:hAnsi="仿宋"/>
          <w:sz w:val="32"/>
          <w:szCs w:val="32"/>
        </w:rPr>
      </w:pPr>
    </w:p>
    <w:p w:rsidR="00A51856" w:rsidRPr="006376E0" w:rsidRDefault="00A51856">
      <w:pPr>
        <w:widowControl/>
        <w:spacing w:line="240" w:lineRule="auto"/>
        <w:jc w:val="left"/>
        <w:rPr>
          <w:rFonts w:ascii="黑体" w:eastAsia="黑体" w:hAnsi="仿宋"/>
          <w:sz w:val="32"/>
          <w:szCs w:val="32"/>
        </w:rPr>
      </w:pPr>
    </w:p>
    <w:p w:rsidR="00D804FC" w:rsidRPr="009A75AA" w:rsidRDefault="00573121" w:rsidP="009A75AA">
      <w:pPr>
        <w:pStyle w:val="2"/>
        <w:spacing w:before="100" w:after="100" w:line="572" w:lineRule="exact"/>
        <w:ind w:firstLineChars="200" w:firstLine="643"/>
        <w:rPr>
          <w:rFonts w:ascii="黑体" w:eastAsia="黑体" w:hAnsi="黑体"/>
        </w:rPr>
      </w:pPr>
      <w:bookmarkStart w:id="16" w:name="_Toc206406892"/>
      <w:r w:rsidRPr="009A75AA">
        <w:rPr>
          <w:rFonts w:ascii="黑体" w:eastAsia="黑体" w:hAnsi="黑体" w:hint="eastAsia"/>
        </w:rPr>
        <w:lastRenderedPageBreak/>
        <w:t>八、政府性基金预算财政拨款收入支出决算表</w:t>
      </w:r>
      <w:bookmarkEnd w:id="16"/>
      <w:r w:rsidRPr="009A75AA">
        <w:rPr>
          <w:rFonts w:ascii="黑体" w:eastAsia="黑体" w:hAnsi="黑体" w:hint="eastAsia"/>
        </w:rPr>
        <w:t xml:space="preserve"> </w:t>
      </w:r>
    </w:p>
    <w:tbl>
      <w:tblPr>
        <w:tblW w:w="14480" w:type="dxa"/>
        <w:tblInd w:w="93" w:type="dxa"/>
        <w:tblLook w:val="04A0"/>
      </w:tblPr>
      <w:tblGrid>
        <w:gridCol w:w="436"/>
        <w:gridCol w:w="436"/>
        <w:gridCol w:w="436"/>
        <w:gridCol w:w="4757"/>
        <w:gridCol w:w="2104"/>
        <w:gridCol w:w="1293"/>
        <w:gridCol w:w="777"/>
        <w:gridCol w:w="1220"/>
        <w:gridCol w:w="1220"/>
        <w:gridCol w:w="2104"/>
      </w:tblGrid>
      <w:tr w:rsidR="00234F18" w:rsidRPr="00234F18" w:rsidTr="00234F18">
        <w:trPr>
          <w:trHeight w:val="540"/>
        </w:trPr>
        <w:tc>
          <w:tcPr>
            <w:tcW w:w="14480" w:type="dxa"/>
            <w:gridSpan w:val="10"/>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44"/>
                <w:szCs w:val="44"/>
              </w:rPr>
            </w:pPr>
            <w:r w:rsidRPr="00234F18">
              <w:rPr>
                <w:rFonts w:ascii="宋体" w:eastAsia="宋体" w:hAnsi="宋体" w:cs="宋体" w:hint="eastAsia"/>
                <w:kern w:val="0"/>
                <w:sz w:val="44"/>
                <w:szCs w:val="44"/>
              </w:rPr>
              <w:t>政府性基金预算财政拨款收入支出决算表</w:t>
            </w:r>
          </w:p>
        </w:tc>
      </w:tr>
      <w:tr w:rsidR="00234F18" w:rsidRPr="00234F18" w:rsidTr="00234F18">
        <w:trPr>
          <w:trHeight w:val="270"/>
        </w:trPr>
        <w:tc>
          <w:tcPr>
            <w:tcW w:w="670" w:type="dxa"/>
            <w:gridSpan w:val="2"/>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335"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4757"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2104"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93"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777"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2104"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公开08表</w:t>
            </w:r>
          </w:p>
        </w:tc>
      </w:tr>
      <w:tr w:rsidR="00234F18" w:rsidRPr="00234F18" w:rsidTr="00234F18">
        <w:trPr>
          <w:trHeight w:val="270"/>
        </w:trPr>
        <w:tc>
          <w:tcPr>
            <w:tcW w:w="5762" w:type="dxa"/>
            <w:gridSpan w:val="4"/>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编制单位：漳平市拱桥镇人民政府（汇总）</w:t>
            </w:r>
          </w:p>
        </w:tc>
        <w:tc>
          <w:tcPr>
            <w:tcW w:w="2104"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93"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2024年度</w:t>
            </w:r>
          </w:p>
        </w:tc>
        <w:tc>
          <w:tcPr>
            <w:tcW w:w="777"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122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2104"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金额单位：万元</w:t>
            </w:r>
          </w:p>
        </w:tc>
      </w:tr>
      <w:tr w:rsidR="00234F18" w:rsidRPr="00234F18" w:rsidTr="00234F18">
        <w:trPr>
          <w:trHeight w:val="270"/>
        </w:trPr>
        <w:tc>
          <w:tcPr>
            <w:tcW w:w="576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项目</w:t>
            </w:r>
          </w:p>
        </w:tc>
        <w:tc>
          <w:tcPr>
            <w:tcW w:w="2104"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 xml:space="preserve">年初结转和结余 </w:t>
            </w:r>
          </w:p>
        </w:tc>
        <w:tc>
          <w:tcPr>
            <w:tcW w:w="1293"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本年收入</w:t>
            </w:r>
          </w:p>
        </w:tc>
        <w:tc>
          <w:tcPr>
            <w:tcW w:w="3217"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本年支出</w:t>
            </w:r>
          </w:p>
        </w:tc>
        <w:tc>
          <w:tcPr>
            <w:tcW w:w="2104" w:type="dxa"/>
            <w:vMerge w:val="restart"/>
            <w:tcBorders>
              <w:top w:val="single" w:sz="4" w:space="0" w:color="000000"/>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年末结转和结余</w:t>
            </w:r>
          </w:p>
        </w:tc>
      </w:tr>
      <w:tr w:rsidR="00234F18" w:rsidRPr="00234F18" w:rsidTr="00234F18">
        <w:trPr>
          <w:trHeight w:val="312"/>
        </w:trPr>
        <w:tc>
          <w:tcPr>
            <w:tcW w:w="100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支出功能分类科目编码</w:t>
            </w:r>
          </w:p>
        </w:tc>
        <w:tc>
          <w:tcPr>
            <w:tcW w:w="4757"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科目名称</w:t>
            </w:r>
          </w:p>
        </w:tc>
        <w:tc>
          <w:tcPr>
            <w:tcW w:w="2104"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1293"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777"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小计</w:t>
            </w:r>
          </w:p>
        </w:tc>
        <w:tc>
          <w:tcPr>
            <w:tcW w:w="1220"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 xml:space="preserve">基本支出 </w:t>
            </w:r>
          </w:p>
        </w:tc>
        <w:tc>
          <w:tcPr>
            <w:tcW w:w="1220"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项目支出</w:t>
            </w:r>
          </w:p>
        </w:tc>
        <w:tc>
          <w:tcPr>
            <w:tcW w:w="2104"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r>
      <w:tr w:rsidR="00234F18" w:rsidRPr="00234F18" w:rsidTr="00234F18">
        <w:trPr>
          <w:trHeight w:val="312"/>
        </w:trPr>
        <w:tc>
          <w:tcPr>
            <w:tcW w:w="1005" w:type="dxa"/>
            <w:gridSpan w:val="3"/>
            <w:vMerge/>
            <w:tcBorders>
              <w:top w:val="nil"/>
              <w:left w:val="single" w:sz="4" w:space="0" w:color="000000"/>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4757"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104"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1293"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777"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122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122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104" w:type="dxa"/>
            <w:vMerge/>
            <w:tcBorders>
              <w:top w:val="single" w:sz="4" w:space="0" w:color="000000"/>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r>
      <w:tr w:rsidR="00234F18" w:rsidRPr="00234F18" w:rsidTr="00234F18">
        <w:trPr>
          <w:trHeight w:val="270"/>
        </w:trPr>
        <w:tc>
          <w:tcPr>
            <w:tcW w:w="33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类</w:t>
            </w:r>
          </w:p>
        </w:tc>
        <w:tc>
          <w:tcPr>
            <w:tcW w:w="335"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款</w:t>
            </w:r>
          </w:p>
        </w:tc>
        <w:tc>
          <w:tcPr>
            <w:tcW w:w="335"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项</w:t>
            </w:r>
          </w:p>
        </w:tc>
        <w:tc>
          <w:tcPr>
            <w:tcW w:w="475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栏次</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1</w:t>
            </w:r>
          </w:p>
        </w:tc>
        <w:tc>
          <w:tcPr>
            <w:tcW w:w="1293"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2</w:t>
            </w:r>
          </w:p>
        </w:tc>
        <w:tc>
          <w:tcPr>
            <w:tcW w:w="77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3</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4</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5</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6</w:t>
            </w:r>
          </w:p>
        </w:tc>
      </w:tr>
      <w:tr w:rsidR="00234F18" w:rsidRPr="00234F18" w:rsidTr="00234F18">
        <w:trPr>
          <w:trHeight w:val="270"/>
        </w:trPr>
        <w:tc>
          <w:tcPr>
            <w:tcW w:w="335" w:type="dxa"/>
            <w:vMerge/>
            <w:tcBorders>
              <w:top w:val="nil"/>
              <w:left w:val="single" w:sz="4" w:space="0" w:color="000000"/>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335"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335"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475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合计</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93"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77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70"/>
        </w:trPr>
        <w:tc>
          <w:tcPr>
            <w:tcW w:w="100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212</w:t>
            </w:r>
          </w:p>
        </w:tc>
        <w:tc>
          <w:tcPr>
            <w:tcW w:w="475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城乡社区支出</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93"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77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70"/>
        </w:trPr>
        <w:tc>
          <w:tcPr>
            <w:tcW w:w="100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21208</w:t>
            </w:r>
          </w:p>
        </w:tc>
        <w:tc>
          <w:tcPr>
            <w:tcW w:w="475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国有土地使用权出让收入安排的支出</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93"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77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70"/>
        </w:trPr>
        <w:tc>
          <w:tcPr>
            <w:tcW w:w="100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2120816</w:t>
            </w:r>
          </w:p>
        </w:tc>
        <w:tc>
          <w:tcPr>
            <w:tcW w:w="475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农业农村生态环境支出</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93"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777"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122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12.20 </w:t>
            </w:r>
          </w:p>
        </w:tc>
        <w:tc>
          <w:tcPr>
            <w:tcW w:w="2104"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85"/>
        </w:trPr>
        <w:tc>
          <w:tcPr>
            <w:tcW w:w="14480" w:type="dxa"/>
            <w:gridSpan w:val="10"/>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4"/>
                <w:szCs w:val="24"/>
              </w:rPr>
            </w:pPr>
            <w:r w:rsidRPr="00234F18">
              <w:rPr>
                <w:rFonts w:ascii="宋体" w:eastAsia="宋体" w:hAnsi="宋体" w:cs="宋体" w:hint="eastAsia"/>
                <w:kern w:val="0"/>
                <w:sz w:val="24"/>
                <w:szCs w:val="24"/>
              </w:rPr>
              <w:t>注：1.本表反映部门本年度政府性基金预算财政拨款收入、支出及结转和结余情况。</w:t>
            </w:r>
          </w:p>
        </w:tc>
      </w:tr>
      <w:tr w:rsidR="00234F18" w:rsidRPr="00234F18" w:rsidTr="00234F18">
        <w:trPr>
          <w:trHeight w:val="285"/>
        </w:trPr>
        <w:tc>
          <w:tcPr>
            <w:tcW w:w="14480" w:type="dxa"/>
            <w:gridSpan w:val="10"/>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4"/>
                <w:szCs w:val="24"/>
              </w:rPr>
            </w:pPr>
            <w:r w:rsidRPr="00234F18">
              <w:rPr>
                <w:rFonts w:ascii="宋体" w:eastAsia="宋体" w:hAnsi="宋体" w:cs="宋体" w:hint="eastAsia"/>
                <w:kern w:val="0"/>
                <w:sz w:val="24"/>
                <w:szCs w:val="24"/>
              </w:rPr>
              <w:t>2.没有政府性基金预算财政拨款支出的部门请公开空表，并说明“本部门2024年度没有使用政府性基金预算财政拨款安排的收支”。</w:t>
            </w:r>
          </w:p>
        </w:tc>
      </w:tr>
    </w:tbl>
    <w:p w:rsidR="00D804FC" w:rsidRDefault="00573121" w:rsidP="00234F18">
      <w:pPr>
        <w:ind w:firstLineChars="200" w:firstLine="420"/>
        <w:jc w:val="left"/>
        <w:rPr>
          <w:rFonts w:ascii="Times New Roman" w:hAnsi="Times New Roman" w:cs="Times New Roman"/>
          <w:color w:val="000000"/>
          <w:kern w:val="0"/>
          <w:sz w:val="24"/>
          <w:szCs w:val="24"/>
        </w:rPr>
      </w:pPr>
      <w:r>
        <w:rPr>
          <w:rFonts w:ascii="Times New Roman" w:hAnsi="Times New Roman" w:cs="Times New Roman" w:hint="eastAsia"/>
        </w:rPr>
        <w:br w:type="page"/>
      </w:r>
    </w:p>
    <w:p w:rsidR="00D804FC" w:rsidRPr="009A75AA" w:rsidRDefault="00573121" w:rsidP="009A75AA">
      <w:pPr>
        <w:pStyle w:val="2"/>
        <w:spacing w:before="100" w:after="100" w:line="572" w:lineRule="exact"/>
        <w:ind w:firstLineChars="200" w:firstLine="643"/>
        <w:rPr>
          <w:rFonts w:ascii="黑体" w:eastAsia="黑体" w:hAnsi="黑体"/>
        </w:rPr>
      </w:pPr>
      <w:bookmarkStart w:id="17" w:name="_Toc206406893"/>
      <w:r w:rsidRPr="009A75AA">
        <w:rPr>
          <w:rFonts w:ascii="黑体" w:eastAsia="黑体" w:hAnsi="黑体" w:hint="eastAsia"/>
        </w:rPr>
        <w:lastRenderedPageBreak/>
        <w:t>九、国有资本经营预算财政拨款支出决算表</w:t>
      </w:r>
      <w:bookmarkEnd w:id="17"/>
    </w:p>
    <w:tbl>
      <w:tblPr>
        <w:tblW w:w="14550" w:type="dxa"/>
        <w:tblInd w:w="93" w:type="dxa"/>
        <w:tblLook w:val="04A0"/>
      </w:tblPr>
      <w:tblGrid>
        <w:gridCol w:w="2392"/>
        <w:gridCol w:w="4210"/>
        <w:gridCol w:w="2226"/>
        <w:gridCol w:w="2100"/>
        <w:gridCol w:w="3622"/>
      </w:tblGrid>
      <w:tr w:rsidR="00234F18" w:rsidRPr="00234F18" w:rsidTr="00234F18">
        <w:trPr>
          <w:trHeight w:val="540"/>
        </w:trPr>
        <w:tc>
          <w:tcPr>
            <w:tcW w:w="14550" w:type="dxa"/>
            <w:gridSpan w:val="5"/>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44"/>
                <w:szCs w:val="44"/>
              </w:rPr>
            </w:pPr>
            <w:r w:rsidRPr="00234F18">
              <w:rPr>
                <w:rFonts w:ascii="宋体" w:eastAsia="宋体" w:hAnsi="宋体" w:cs="宋体" w:hint="eastAsia"/>
                <w:kern w:val="0"/>
                <w:sz w:val="44"/>
                <w:szCs w:val="44"/>
              </w:rPr>
              <w:t>国有资本经营预算财政拨款支出决算表</w:t>
            </w:r>
          </w:p>
        </w:tc>
      </w:tr>
      <w:tr w:rsidR="00234F18" w:rsidRPr="00234F18" w:rsidTr="00234F18">
        <w:trPr>
          <w:trHeight w:val="270"/>
        </w:trPr>
        <w:tc>
          <w:tcPr>
            <w:tcW w:w="6602" w:type="dxa"/>
            <w:gridSpan w:val="2"/>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2226"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210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3622"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公开09表</w:t>
            </w:r>
          </w:p>
        </w:tc>
      </w:tr>
      <w:tr w:rsidR="00234F18" w:rsidRPr="00234F18" w:rsidTr="00234F18">
        <w:trPr>
          <w:trHeight w:val="270"/>
        </w:trPr>
        <w:tc>
          <w:tcPr>
            <w:tcW w:w="6602" w:type="dxa"/>
            <w:gridSpan w:val="2"/>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编制单位：漳平市拱桥镇人民政府（汇总）</w:t>
            </w:r>
          </w:p>
        </w:tc>
        <w:tc>
          <w:tcPr>
            <w:tcW w:w="2226"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2024年度</w:t>
            </w:r>
          </w:p>
        </w:tc>
        <w:tc>
          <w:tcPr>
            <w:tcW w:w="2100"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color w:val="000000"/>
                <w:kern w:val="0"/>
                <w:sz w:val="22"/>
              </w:rPr>
            </w:pPr>
          </w:p>
        </w:tc>
        <w:tc>
          <w:tcPr>
            <w:tcW w:w="3622" w:type="dxa"/>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金额单位：万元</w:t>
            </w:r>
          </w:p>
        </w:tc>
      </w:tr>
      <w:tr w:rsidR="00234F18" w:rsidRPr="00234F18" w:rsidTr="00234F18">
        <w:trPr>
          <w:trHeight w:val="270"/>
        </w:trPr>
        <w:tc>
          <w:tcPr>
            <w:tcW w:w="66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项        目</w:t>
            </w:r>
          </w:p>
        </w:tc>
        <w:tc>
          <w:tcPr>
            <w:tcW w:w="794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本年支出</w:t>
            </w:r>
          </w:p>
        </w:tc>
      </w:tr>
      <w:tr w:rsidR="00234F18" w:rsidRPr="00234F18" w:rsidTr="00234F18">
        <w:trPr>
          <w:trHeight w:val="312"/>
        </w:trPr>
        <w:tc>
          <w:tcPr>
            <w:tcW w:w="23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功能分类科目编码</w:t>
            </w:r>
          </w:p>
        </w:tc>
        <w:tc>
          <w:tcPr>
            <w:tcW w:w="4210"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科目名称</w:t>
            </w:r>
          </w:p>
        </w:tc>
        <w:tc>
          <w:tcPr>
            <w:tcW w:w="2226"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合计</w:t>
            </w:r>
          </w:p>
        </w:tc>
        <w:tc>
          <w:tcPr>
            <w:tcW w:w="2100"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基本支出</w:t>
            </w:r>
          </w:p>
        </w:tc>
        <w:tc>
          <w:tcPr>
            <w:tcW w:w="3622" w:type="dxa"/>
            <w:vMerge w:val="restart"/>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项目支出</w:t>
            </w:r>
          </w:p>
        </w:tc>
      </w:tr>
      <w:tr w:rsidR="00234F18" w:rsidRPr="00234F18" w:rsidTr="00234F18">
        <w:trPr>
          <w:trHeight w:val="312"/>
        </w:trPr>
        <w:tc>
          <w:tcPr>
            <w:tcW w:w="2392" w:type="dxa"/>
            <w:vMerge/>
            <w:tcBorders>
              <w:top w:val="nil"/>
              <w:left w:val="single" w:sz="4" w:space="0" w:color="000000"/>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421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226"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10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3622"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r>
      <w:tr w:rsidR="00234F18" w:rsidRPr="00234F18" w:rsidTr="00234F18">
        <w:trPr>
          <w:trHeight w:val="312"/>
        </w:trPr>
        <w:tc>
          <w:tcPr>
            <w:tcW w:w="2392" w:type="dxa"/>
            <w:vMerge/>
            <w:tcBorders>
              <w:top w:val="nil"/>
              <w:left w:val="single" w:sz="4" w:space="0" w:color="000000"/>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421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226"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2100"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c>
          <w:tcPr>
            <w:tcW w:w="3622" w:type="dxa"/>
            <w:vMerge/>
            <w:tcBorders>
              <w:top w:val="nil"/>
              <w:left w:val="nil"/>
              <w:bottom w:val="single" w:sz="4" w:space="0" w:color="000000"/>
              <w:right w:val="single" w:sz="4" w:space="0" w:color="000000"/>
            </w:tcBorders>
            <w:vAlign w:val="center"/>
            <w:hideMark/>
          </w:tcPr>
          <w:p w:rsidR="00234F18" w:rsidRPr="00234F18" w:rsidRDefault="00234F18" w:rsidP="00234F18">
            <w:pPr>
              <w:widowControl/>
              <w:spacing w:line="240" w:lineRule="auto"/>
              <w:jc w:val="left"/>
              <w:rPr>
                <w:rFonts w:ascii="宋体" w:eastAsia="宋体" w:hAnsi="宋体" w:cs="宋体"/>
                <w:kern w:val="0"/>
                <w:sz w:val="22"/>
              </w:rPr>
            </w:pPr>
          </w:p>
        </w:tc>
      </w:tr>
      <w:tr w:rsidR="00234F18" w:rsidRPr="00234F18" w:rsidTr="00234F18">
        <w:trPr>
          <w:trHeight w:val="270"/>
        </w:trPr>
        <w:tc>
          <w:tcPr>
            <w:tcW w:w="6602" w:type="dxa"/>
            <w:gridSpan w:val="2"/>
            <w:tcBorders>
              <w:top w:val="nil"/>
              <w:left w:val="single" w:sz="4" w:space="0" w:color="000000"/>
              <w:bottom w:val="single" w:sz="4" w:space="0" w:color="000000"/>
              <w:right w:val="single" w:sz="4" w:space="0" w:color="000000"/>
            </w:tcBorders>
            <w:shd w:val="clear" w:color="auto" w:fill="auto"/>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栏次</w:t>
            </w:r>
          </w:p>
        </w:tc>
        <w:tc>
          <w:tcPr>
            <w:tcW w:w="2226"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1</w:t>
            </w:r>
          </w:p>
        </w:tc>
        <w:tc>
          <w:tcPr>
            <w:tcW w:w="210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2</w:t>
            </w:r>
          </w:p>
        </w:tc>
        <w:tc>
          <w:tcPr>
            <w:tcW w:w="3622"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3</w:t>
            </w:r>
          </w:p>
        </w:tc>
      </w:tr>
      <w:tr w:rsidR="00234F18" w:rsidRPr="00234F18" w:rsidTr="00234F18">
        <w:trPr>
          <w:trHeight w:val="270"/>
        </w:trPr>
        <w:tc>
          <w:tcPr>
            <w:tcW w:w="6602" w:type="dxa"/>
            <w:gridSpan w:val="2"/>
            <w:tcBorders>
              <w:top w:val="nil"/>
              <w:left w:val="single" w:sz="4" w:space="0" w:color="000000"/>
              <w:bottom w:val="single" w:sz="4" w:space="0" w:color="000000"/>
              <w:right w:val="single" w:sz="4" w:space="0" w:color="000000"/>
            </w:tcBorders>
            <w:shd w:val="clear" w:color="auto" w:fill="auto"/>
            <w:vAlign w:val="center"/>
            <w:hideMark/>
          </w:tcPr>
          <w:p w:rsidR="00234F18" w:rsidRPr="00234F18" w:rsidRDefault="00234F18" w:rsidP="00234F18">
            <w:pPr>
              <w:widowControl/>
              <w:spacing w:line="240" w:lineRule="auto"/>
              <w:jc w:val="center"/>
              <w:rPr>
                <w:rFonts w:ascii="宋体" w:eastAsia="宋体" w:hAnsi="宋体" w:cs="宋体"/>
                <w:kern w:val="0"/>
                <w:sz w:val="22"/>
              </w:rPr>
            </w:pPr>
            <w:r w:rsidRPr="00234F18">
              <w:rPr>
                <w:rFonts w:ascii="宋体" w:eastAsia="宋体" w:hAnsi="宋体" w:cs="宋体" w:hint="eastAsia"/>
                <w:kern w:val="0"/>
                <w:sz w:val="22"/>
              </w:rPr>
              <w:t>合计</w:t>
            </w:r>
          </w:p>
        </w:tc>
        <w:tc>
          <w:tcPr>
            <w:tcW w:w="2226"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3622"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70"/>
        </w:trPr>
        <w:tc>
          <w:tcPr>
            <w:tcW w:w="2392" w:type="dxa"/>
            <w:tcBorders>
              <w:top w:val="nil"/>
              <w:left w:val="single" w:sz="4" w:space="0" w:color="000000"/>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 xml:space="preserve">　</w:t>
            </w:r>
          </w:p>
        </w:tc>
        <w:tc>
          <w:tcPr>
            <w:tcW w:w="421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2"/>
              </w:rPr>
            </w:pPr>
            <w:r w:rsidRPr="00234F18">
              <w:rPr>
                <w:rFonts w:ascii="宋体" w:eastAsia="宋体" w:hAnsi="宋体" w:cs="宋体" w:hint="eastAsia"/>
                <w:kern w:val="0"/>
                <w:sz w:val="22"/>
              </w:rPr>
              <w:t xml:space="preserve">　</w:t>
            </w:r>
          </w:p>
        </w:tc>
        <w:tc>
          <w:tcPr>
            <w:tcW w:w="2226"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2100"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c>
          <w:tcPr>
            <w:tcW w:w="3622" w:type="dxa"/>
            <w:tcBorders>
              <w:top w:val="nil"/>
              <w:left w:val="nil"/>
              <w:bottom w:val="single" w:sz="4" w:space="0" w:color="000000"/>
              <w:right w:val="single" w:sz="4" w:space="0" w:color="000000"/>
            </w:tcBorders>
            <w:shd w:val="clear" w:color="auto" w:fill="auto"/>
            <w:noWrap/>
            <w:vAlign w:val="center"/>
            <w:hideMark/>
          </w:tcPr>
          <w:p w:rsidR="00234F18" w:rsidRPr="00234F18" w:rsidRDefault="00234F18" w:rsidP="00234F18">
            <w:pPr>
              <w:widowControl/>
              <w:spacing w:line="240" w:lineRule="auto"/>
              <w:jc w:val="right"/>
              <w:rPr>
                <w:rFonts w:ascii="宋体" w:eastAsia="宋体" w:hAnsi="宋体" w:cs="宋体"/>
                <w:kern w:val="0"/>
                <w:sz w:val="22"/>
              </w:rPr>
            </w:pPr>
            <w:r w:rsidRPr="00234F18">
              <w:rPr>
                <w:rFonts w:ascii="宋体" w:eastAsia="宋体" w:hAnsi="宋体" w:cs="宋体" w:hint="eastAsia"/>
                <w:kern w:val="0"/>
                <w:sz w:val="22"/>
              </w:rPr>
              <w:t xml:space="preserve">　</w:t>
            </w:r>
          </w:p>
        </w:tc>
      </w:tr>
      <w:tr w:rsidR="00234F18" w:rsidRPr="00234F18" w:rsidTr="00234F18">
        <w:trPr>
          <w:trHeight w:val="285"/>
        </w:trPr>
        <w:tc>
          <w:tcPr>
            <w:tcW w:w="14550" w:type="dxa"/>
            <w:gridSpan w:val="5"/>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4"/>
                <w:szCs w:val="24"/>
              </w:rPr>
            </w:pPr>
            <w:r w:rsidRPr="00234F18">
              <w:rPr>
                <w:rFonts w:ascii="宋体" w:eastAsia="宋体" w:hAnsi="宋体" w:cs="宋体" w:hint="eastAsia"/>
                <w:kern w:val="0"/>
                <w:sz w:val="24"/>
                <w:szCs w:val="24"/>
              </w:rPr>
              <w:t>注：1.本表反映部门本年度国有资本经营预算财政拨款支出情况。</w:t>
            </w:r>
          </w:p>
        </w:tc>
      </w:tr>
      <w:tr w:rsidR="00234F18" w:rsidRPr="00234F18" w:rsidTr="00234F18">
        <w:trPr>
          <w:trHeight w:val="285"/>
        </w:trPr>
        <w:tc>
          <w:tcPr>
            <w:tcW w:w="14550" w:type="dxa"/>
            <w:gridSpan w:val="5"/>
            <w:tcBorders>
              <w:top w:val="nil"/>
              <w:left w:val="nil"/>
              <w:bottom w:val="nil"/>
              <w:right w:val="nil"/>
            </w:tcBorders>
            <w:shd w:val="clear" w:color="auto" w:fill="auto"/>
            <w:noWrap/>
            <w:vAlign w:val="center"/>
            <w:hideMark/>
          </w:tcPr>
          <w:p w:rsidR="00234F18" w:rsidRPr="00234F18" w:rsidRDefault="00234F18" w:rsidP="00234F18">
            <w:pPr>
              <w:widowControl/>
              <w:spacing w:line="240" w:lineRule="auto"/>
              <w:jc w:val="left"/>
              <w:rPr>
                <w:rFonts w:ascii="宋体" w:eastAsia="宋体" w:hAnsi="宋体" w:cs="宋体"/>
                <w:kern w:val="0"/>
                <w:sz w:val="24"/>
                <w:szCs w:val="24"/>
              </w:rPr>
            </w:pPr>
            <w:r w:rsidRPr="00234F18">
              <w:rPr>
                <w:rFonts w:ascii="宋体" w:eastAsia="宋体" w:hAnsi="宋体" w:cs="宋体" w:hint="eastAsia"/>
                <w:kern w:val="0"/>
                <w:sz w:val="24"/>
                <w:szCs w:val="24"/>
              </w:rPr>
              <w:t>2.没有国有资本经营预算财政拨款支出的部门请公开空表，并说明“本部门2024年度没有使用国有资本经营预算财政拨款安排的支出”。</w:t>
            </w:r>
          </w:p>
        </w:tc>
      </w:tr>
    </w:tbl>
    <w:p w:rsidR="00A51856" w:rsidRDefault="00573121">
      <w:pPr>
        <w:spacing w:line="600" w:lineRule="exact"/>
        <w:jc w:val="center"/>
        <w:rPr>
          <w:rFonts w:ascii="Times New Roman" w:hAnsi="Times New Roman" w:cs="Times New Roman"/>
        </w:rPr>
        <w:sectPr w:rsidR="00A51856" w:rsidSect="00A51856">
          <w:pgSz w:w="16838" w:h="11906" w:orient="landscape"/>
          <w:pgMar w:top="1800" w:right="1843" w:bottom="1800" w:left="1702" w:header="851" w:footer="992" w:gutter="0"/>
          <w:cols w:space="425"/>
          <w:docGrid w:type="lines" w:linePitch="312"/>
        </w:sectPr>
      </w:pPr>
      <w:r>
        <w:rPr>
          <w:rFonts w:ascii="Times New Roman" w:hAnsi="Times New Roman" w:cs="Times New Roman" w:hint="eastAsia"/>
        </w:rPr>
        <w:br w:type="page"/>
      </w:r>
    </w:p>
    <w:p w:rsidR="00D804FC" w:rsidRDefault="00D804FC">
      <w:pPr>
        <w:spacing w:line="600" w:lineRule="exact"/>
        <w:jc w:val="center"/>
        <w:rPr>
          <w:rFonts w:ascii="黑体" w:eastAsia="黑体" w:hAnsi="黑体"/>
          <w:sz w:val="36"/>
          <w:szCs w:val="36"/>
        </w:rPr>
      </w:pPr>
    </w:p>
    <w:p w:rsidR="00D804FC" w:rsidRPr="006143C1" w:rsidRDefault="00573121" w:rsidP="00AD5E55">
      <w:pPr>
        <w:pStyle w:val="a3"/>
        <w:ind w:leftChars="337" w:left="708" w:rightChars="310" w:right="651"/>
        <w:jc w:val="center"/>
        <w:outlineLvl w:val="0"/>
        <w:rPr>
          <w:rFonts w:ascii="黑体" w:eastAsia="黑体" w:hAnsi="黑体"/>
          <w:sz w:val="56"/>
          <w:szCs w:val="36"/>
          <w:lang w:eastAsia="zh-CN"/>
        </w:rPr>
      </w:pPr>
      <w:bookmarkStart w:id="18" w:name="_Toc206406894"/>
      <w:r>
        <w:rPr>
          <w:rFonts w:ascii="黑体" w:eastAsia="黑体" w:hAnsi="黑体" w:hint="eastAsia"/>
          <w:sz w:val="56"/>
          <w:szCs w:val="36"/>
          <w:lang w:eastAsia="zh-CN"/>
        </w:rPr>
        <w:t>第三部分</w:t>
      </w:r>
      <w:r w:rsidR="006143C1">
        <w:rPr>
          <w:rFonts w:ascii="黑体" w:eastAsia="黑体" w:hAnsi="黑体" w:hint="eastAsia"/>
          <w:sz w:val="56"/>
          <w:szCs w:val="36"/>
          <w:lang w:eastAsia="zh-CN"/>
        </w:rPr>
        <w:t xml:space="preserve"> </w:t>
      </w:r>
      <w:r>
        <w:rPr>
          <w:rFonts w:ascii="黑体" w:eastAsia="黑体" w:hAnsi="黑体" w:hint="eastAsia"/>
          <w:sz w:val="56"/>
          <w:szCs w:val="36"/>
          <w:lang w:eastAsia="zh-CN"/>
        </w:rPr>
        <w:t>2024年度部门决算情况说明</w:t>
      </w:r>
      <w:bookmarkEnd w:id="18"/>
    </w:p>
    <w:p w:rsidR="00D804FC" w:rsidRDefault="00D804FC">
      <w:pPr>
        <w:spacing w:line="600" w:lineRule="exact"/>
        <w:jc w:val="center"/>
        <w:rPr>
          <w:rFonts w:ascii="黑体" w:eastAsia="黑体" w:hAnsi="黑体"/>
          <w:sz w:val="36"/>
          <w:szCs w:val="36"/>
        </w:rPr>
      </w:pP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19" w:name="_Toc206406895"/>
      <w:r w:rsidRPr="004F20A4">
        <w:rPr>
          <w:rFonts w:ascii="仿宋" w:eastAsia="仿宋" w:hAnsi="仿宋" w:cs="仿宋_GB2312" w:hint="eastAsia"/>
          <w:sz w:val="30"/>
          <w:szCs w:val="30"/>
        </w:rPr>
        <w:t>一、收入支出决算总体情况说明</w:t>
      </w:r>
      <w:bookmarkEnd w:id="19"/>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（一）收入支出决算总体情况说明</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2024年度本部门收入总计</w:t>
      </w:r>
      <w:r w:rsidR="00BE0D75" w:rsidRPr="004F20A4">
        <w:rPr>
          <w:rFonts w:ascii="仿宋" w:eastAsia="仿宋" w:hAnsi="仿宋" w:cs="仿宋_GB2312" w:hint="eastAsia"/>
          <w:sz w:val="30"/>
          <w:szCs w:val="30"/>
        </w:rPr>
        <w:t>900.52</w:t>
      </w:r>
      <w:r w:rsidRPr="004F20A4">
        <w:rPr>
          <w:rFonts w:ascii="仿宋" w:eastAsia="仿宋" w:hAnsi="仿宋" w:cs="仿宋_GB2312" w:hint="eastAsia"/>
          <w:sz w:val="30"/>
          <w:szCs w:val="30"/>
        </w:rPr>
        <w:t>万元，支出总计</w:t>
      </w:r>
      <w:r w:rsidR="00CB12A8" w:rsidRPr="004F20A4">
        <w:rPr>
          <w:rFonts w:ascii="仿宋" w:eastAsia="仿宋" w:hAnsi="仿宋" w:cs="仿宋_GB2312" w:hint="eastAsia"/>
          <w:sz w:val="30"/>
          <w:szCs w:val="30"/>
        </w:rPr>
        <w:t>900.23万元，与上年决算数相比，各</w:t>
      </w:r>
      <w:bookmarkStart w:id="20" w:name="OLE_LINK2"/>
      <w:bookmarkStart w:id="21" w:name="OLE_LINK3"/>
      <w:bookmarkStart w:id="22" w:name="OLE_LINK6"/>
      <w:bookmarkStart w:id="23" w:name="OLE_LINK7"/>
      <w:bookmarkStart w:id="24" w:name="OLE_LINK8"/>
      <w:r w:rsidR="00CB12A8" w:rsidRPr="004F20A4">
        <w:rPr>
          <w:rFonts w:ascii="仿宋" w:eastAsia="仿宋" w:hAnsi="仿宋" w:cs="仿宋_GB2312" w:hint="eastAsia"/>
          <w:sz w:val="30"/>
          <w:szCs w:val="30"/>
        </w:rPr>
        <w:t>减少3.68</w:t>
      </w:r>
      <w:r w:rsidRPr="004F20A4">
        <w:rPr>
          <w:rFonts w:ascii="仿宋" w:eastAsia="仿宋" w:hAnsi="仿宋" w:cs="仿宋_GB2312" w:hint="eastAsia"/>
          <w:sz w:val="30"/>
          <w:szCs w:val="30"/>
        </w:rPr>
        <w:t xml:space="preserve"> 万元</w:t>
      </w:r>
      <w:bookmarkEnd w:id="20"/>
      <w:bookmarkEnd w:id="21"/>
      <w:r w:rsidRPr="004F20A4">
        <w:rPr>
          <w:rFonts w:ascii="仿宋" w:eastAsia="仿宋" w:hAnsi="仿宋" w:cs="仿宋_GB2312" w:hint="eastAsia"/>
          <w:sz w:val="30"/>
          <w:szCs w:val="30"/>
        </w:rPr>
        <w:t>，</w:t>
      </w:r>
      <w:bookmarkStart w:id="25" w:name="OLE_LINK4"/>
      <w:bookmarkStart w:id="26" w:name="OLE_LINK5"/>
      <w:r w:rsidR="00CB12A8" w:rsidRPr="004F20A4">
        <w:rPr>
          <w:rFonts w:ascii="仿宋" w:eastAsia="仿宋" w:hAnsi="仿宋" w:cs="仿宋_GB2312" w:hint="eastAsia"/>
          <w:sz w:val="30"/>
          <w:szCs w:val="30"/>
        </w:rPr>
        <w:t>下降0.4</w:t>
      </w:r>
      <w:r w:rsidRPr="004F20A4">
        <w:rPr>
          <w:rFonts w:ascii="仿宋" w:eastAsia="仿宋" w:hAnsi="仿宋" w:cs="仿宋_GB2312" w:hint="eastAsia"/>
          <w:sz w:val="30"/>
          <w:szCs w:val="30"/>
        </w:rPr>
        <w:t>%</w:t>
      </w:r>
      <w:bookmarkEnd w:id="22"/>
      <w:bookmarkEnd w:id="23"/>
      <w:bookmarkEnd w:id="24"/>
      <w:bookmarkEnd w:id="25"/>
      <w:bookmarkEnd w:id="26"/>
      <w:r w:rsidRPr="004F20A4">
        <w:rPr>
          <w:rFonts w:ascii="仿宋" w:eastAsia="仿宋" w:hAnsi="仿宋" w:cs="仿宋_GB2312" w:hint="eastAsia"/>
          <w:sz w:val="30"/>
          <w:szCs w:val="30"/>
        </w:rPr>
        <w:t>。主要是××××。</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（二）收入决算情况说明</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2024年度收入</w:t>
      </w:r>
      <w:r w:rsidR="00CB12A8" w:rsidRPr="004F20A4">
        <w:rPr>
          <w:rFonts w:ascii="仿宋" w:eastAsia="仿宋" w:hAnsi="仿宋" w:cs="仿宋_GB2312" w:hint="eastAsia"/>
          <w:sz w:val="30"/>
          <w:szCs w:val="30"/>
        </w:rPr>
        <w:t>900.52</w:t>
      </w:r>
      <w:r w:rsidRPr="004F20A4">
        <w:rPr>
          <w:rFonts w:ascii="仿宋" w:eastAsia="仿宋" w:hAnsi="仿宋" w:cs="仿宋_GB2312" w:hint="eastAsia"/>
          <w:sz w:val="30"/>
          <w:szCs w:val="30"/>
        </w:rPr>
        <w:t>万元，比上年决算数</w:t>
      </w:r>
      <w:r w:rsidR="00CB12A8" w:rsidRPr="004F20A4">
        <w:rPr>
          <w:rFonts w:ascii="仿宋" w:eastAsia="仿宋" w:hAnsi="仿宋" w:cs="仿宋_GB2312" w:hint="eastAsia"/>
          <w:sz w:val="30"/>
          <w:szCs w:val="30"/>
        </w:rPr>
        <w:t>减少3.68 万元</w:t>
      </w:r>
      <w:r w:rsidRPr="004F20A4">
        <w:rPr>
          <w:rFonts w:ascii="仿宋" w:eastAsia="仿宋" w:hAnsi="仿宋" w:cs="仿宋_GB2312" w:hint="eastAsia"/>
          <w:sz w:val="30"/>
          <w:szCs w:val="30"/>
        </w:rPr>
        <w:t>，</w:t>
      </w:r>
      <w:r w:rsidR="00CB12A8" w:rsidRPr="004F20A4">
        <w:rPr>
          <w:rFonts w:ascii="仿宋" w:eastAsia="仿宋" w:hAnsi="仿宋" w:cs="仿宋_GB2312" w:hint="eastAsia"/>
          <w:sz w:val="30"/>
          <w:szCs w:val="30"/>
        </w:rPr>
        <w:t>下降0.4</w:t>
      </w:r>
      <w:r w:rsidRPr="004F20A4">
        <w:rPr>
          <w:rFonts w:ascii="仿宋" w:eastAsia="仿宋" w:hAnsi="仿宋" w:cs="仿宋_GB2312" w:hint="eastAsia"/>
          <w:sz w:val="30"/>
          <w:szCs w:val="30"/>
        </w:rPr>
        <w:t>％，具体情况如下：</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1.</w:t>
      </w:r>
      <w:r w:rsidRPr="004F20A4">
        <w:rPr>
          <w:rFonts w:ascii="仿宋" w:eastAsia="仿宋" w:hAnsi="仿宋" w:cs="仿宋_GB2312" w:hint="eastAsia"/>
          <w:sz w:val="30"/>
          <w:szCs w:val="30"/>
        </w:rPr>
        <w:t>一般公共预算财政拨款收入</w:t>
      </w:r>
      <w:r w:rsidR="00CB12A8" w:rsidRPr="004F20A4">
        <w:rPr>
          <w:rFonts w:ascii="仿宋" w:eastAsia="仿宋" w:hAnsi="仿宋" w:cs="仿宋_GB2312" w:hint="eastAsia"/>
          <w:sz w:val="30"/>
          <w:szCs w:val="30"/>
        </w:rPr>
        <w:t>888.32</w:t>
      </w:r>
      <w:r w:rsidRPr="004F20A4">
        <w:rPr>
          <w:rFonts w:ascii="仿宋" w:eastAsia="仿宋" w:hAnsi="仿宋" w:cs="仿宋_GB2312"/>
          <w:sz w:val="30"/>
          <w:szCs w:val="30"/>
        </w:rPr>
        <w:t>万元</w:t>
      </w:r>
      <w:r w:rsidRPr="004F20A4">
        <w:rPr>
          <w:rFonts w:ascii="仿宋" w:eastAsia="仿宋" w:hAnsi="仿宋" w:cs="仿宋_GB2312" w:hint="eastAsia"/>
          <w:sz w:val="30"/>
          <w:szCs w:val="30"/>
        </w:rPr>
        <w:t>。</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2.政府性基金预算财政拨款收入</w:t>
      </w:r>
      <w:r w:rsidR="00CB12A8" w:rsidRPr="004F20A4">
        <w:rPr>
          <w:rFonts w:ascii="仿宋" w:eastAsia="仿宋" w:hAnsi="仿宋" w:cs="仿宋_GB2312" w:hint="eastAsia"/>
          <w:sz w:val="30"/>
          <w:szCs w:val="30"/>
        </w:rPr>
        <w:t>12.2</w:t>
      </w:r>
      <w:r w:rsidRPr="004F20A4">
        <w:rPr>
          <w:rFonts w:ascii="仿宋" w:eastAsia="仿宋" w:hAnsi="仿宋" w:cs="仿宋_GB2312"/>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3.国有资本经营预算财政拨款收入</w:t>
      </w:r>
      <w:r w:rsidR="00CB12A8" w:rsidRPr="004F20A4">
        <w:rPr>
          <w:rFonts w:ascii="仿宋" w:eastAsia="仿宋" w:hAnsi="仿宋" w:cs="仿宋_GB2312" w:hint="eastAsia"/>
          <w:sz w:val="30"/>
          <w:szCs w:val="30"/>
        </w:rPr>
        <w:t>0</w:t>
      </w:r>
      <w:r w:rsidRPr="004F20A4">
        <w:rPr>
          <w:rFonts w:ascii="仿宋" w:eastAsia="仿宋" w:hAnsi="仿宋" w:cs="仿宋_GB2312"/>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4</w:t>
      </w:r>
      <w:r w:rsidRPr="004F20A4">
        <w:rPr>
          <w:rFonts w:ascii="仿宋" w:eastAsia="仿宋" w:hAnsi="仿宋" w:cs="仿宋_GB2312"/>
          <w:sz w:val="30"/>
          <w:szCs w:val="30"/>
        </w:rPr>
        <w:t>.</w:t>
      </w:r>
      <w:r w:rsidRPr="004F20A4">
        <w:rPr>
          <w:rFonts w:ascii="仿宋" w:eastAsia="仿宋" w:hAnsi="仿宋" w:cs="仿宋_GB2312" w:hint="eastAsia"/>
          <w:sz w:val="30"/>
          <w:szCs w:val="30"/>
        </w:rPr>
        <w:t>上级补助收入</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5</w:t>
      </w:r>
      <w:r w:rsidRPr="004F20A4">
        <w:rPr>
          <w:rFonts w:ascii="仿宋" w:eastAsia="仿宋" w:hAnsi="仿宋" w:cs="仿宋_GB2312"/>
          <w:sz w:val="30"/>
          <w:szCs w:val="30"/>
        </w:rPr>
        <w:t>.事业收入</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6</w:t>
      </w:r>
      <w:r w:rsidRPr="004F20A4">
        <w:rPr>
          <w:rFonts w:ascii="仿宋" w:eastAsia="仿宋" w:hAnsi="仿宋" w:cs="仿宋_GB2312"/>
          <w:sz w:val="30"/>
          <w:szCs w:val="30"/>
        </w:rPr>
        <w:t>.经营收入</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7</w:t>
      </w:r>
      <w:r w:rsidRPr="004F20A4">
        <w:rPr>
          <w:rFonts w:ascii="仿宋" w:eastAsia="仿宋" w:hAnsi="仿宋" w:cs="仿宋_GB2312"/>
          <w:sz w:val="30"/>
          <w:szCs w:val="30"/>
        </w:rPr>
        <w:t>.附属单位上缴收入</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8</w:t>
      </w:r>
      <w:r w:rsidRPr="004F20A4">
        <w:rPr>
          <w:rFonts w:ascii="仿宋" w:eastAsia="仿宋" w:hAnsi="仿宋" w:cs="仿宋_GB2312"/>
          <w:sz w:val="30"/>
          <w:szCs w:val="30"/>
        </w:rPr>
        <w:t>.其他收入</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（三）支出决算情况说明</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2024年度支出</w:t>
      </w:r>
      <w:r w:rsidR="00CB12A8" w:rsidRPr="004F20A4">
        <w:rPr>
          <w:rFonts w:ascii="仿宋" w:eastAsia="仿宋" w:hAnsi="仿宋" w:cs="仿宋_GB2312" w:hint="eastAsia"/>
          <w:sz w:val="30"/>
          <w:szCs w:val="30"/>
        </w:rPr>
        <w:t>707.9</w:t>
      </w:r>
      <w:r w:rsidRPr="004F20A4">
        <w:rPr>
          <w:rFonts w:ascii="仿宋" w:eastAsia="仿宋" w:hAnsi="仿宋" w:cs="仿宋_GB2312" w:hint="eastAsia"/>
          <w:sz w:val="30"/>
          <w:szCs w:val="30"/>
        </w:rPr>
        <w:t>万元，比上年决算数</w:t>
      </w:r>
      <w:bookmarkStart w:id="27" w:name="OLE_LINK9"/>
      <w:r w:rsidR="00CB12A8" w:rsidRPr="004F20A4">
        <w:rPr>
          <w:rFonts w:ascii="仿宋" w:eastAsia="仿宋" w:hAnsi="仿宋" w:cs="仿宋_GB2312" w:hint="eastAsia"/>
          <w:sz w:val="30"/>
          <w:szCs w:val="30"/>
        </w:rPr>
        <w:t>减少196.01万元，</w:t>
      </w:r>
      <w:r w:rsidR="00CB12A8" w:rsidRPr="004F20A4">
        <w:rPr>
          <w:rFonts w:ascii="仿宋" w:eastAsia="仿宋" w:hAnsi="仿宋" w:cs="仿宋_GB2312" w:hint="eastAsia"/>
          <w:sz w:val="30"/>
          <w:szCs w:val="30"/>
        </w:rPr>
        <w:lastRenderedPageBreak/>
        <w:t>下降21.68%</w:t>
      </w:r>
      <w:bookmarkEnd w:id="27"/>
      <w:r w:rsidRPr="004F20A4">
        <w:rPr>
          <w:rFonts w:ascii="仿宋" w:eastAsia="仿宋" w:hAnsi="仿宋" w:cs="仿宋_GB2312" w:hint="eastAsia"/>
          <w:sz w:val="30"/>
          <w:szCs w:val="30"/>
        </w:rPr>
        <w:t>，具体情况如下：</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1.</w:t>
      </w:r>
      <w:r w:rsidRPr="004F20A4">
        <w:rPr>
          <w:rFonts w:ascii="仿宋" w:eastAsia="仿宋" w:hAnsi="仿宋" w:cs="仿宋_GB2312" w:hint="eastAsia"/>
          <w:sz w:val="30"/>
          <w:szCs w:val="30"/>
        </w:rPr>
        <w:t>基本支出</w:t>
      </w:r>
      <w:r w:rsidR="00CB12A8" w:rsidRPr="004F20A4">
        <w:rPr>
          <w:rFonts w:ascii="仿宋" w:eastAsia="仿宋" w:hAnsi="仿宋" w:cs="仿宋_GB2312" w:hint="eastAsia"/>
          <w:sz w:val="30"/>
          <w:szCs w:val="30"/>
        </w:rPr>
        <w:t>707.9</w:t>
      </w:r>
      <w:r w:rsidRPr="004F20A4">
        <w:rPr>
          <w:rFonts w:ascii="仿宋" w:eastAsia="仿宋" w:hAnsi="仿宋" w:cs="仿宋_GB2312" w:hint="eastAsia"/>
          <w:sz w:val="30"/>
          <w:szCs w:val="30"/>
        </w:rPr>
        <w:t>万元。其中，人员支出</w:t>
      </w:r>
      <w:r w:rsidR="00CB12A8" w:rsidRPr="004F20A4">
        <w:rPr>
          <w:rFonts w:ascii="仿宋" w:eastAsia="仿宋" w:hAnsi="仿宋" w:cs="仿宋_GB2312" w:hint="eastAsia"/>
          <w:sz w:val="30"/>
          <w:szCs w:val="30"/>
        </w:rPr>
        <w:t>637.94</w:t>
      </w:r>
      <w:r w:rsidRPr="004F20A4">
        <w:rPr>
          <w:rFonts w:ascii="仿宋" w:eastAsia="仿宋" w:hAnsi="仿宋" w:cs="仿宋_GB2312" w:hint="eastAsia"/>
          <w:sz w:val="30"/>
          <w:szCs w:val="30"/>
        </w:rPr>
        <w:t>万元，公用支出</w:t>
      </w:r>
      <w:r w:rsidR="00CB12A8" w:rsidRPr="004F20A4">
        <w:rPr>
          <w:rFonts w:ascii="仿宋" w:eastAsia="仿宋" w:hAnsi="仿宋" w:cs="仿宋_GB2312" w:hint="eastAsia"/>
          <w:sz w:val="30"/>
          <w:szCs w:val="30"/>
        </w:rPr>
        <w:t>69.96</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2.</w:t>
      </w:r>
      <w:r w:rsidRPr="004F20A4">
        <w:rPr>
          <w:rFonts w:ascii="仿宋" w:eastAsia="仿宋" w:hAnsi="仿宋" w:cs="仿宋_GB2312" w:hint="eastAsia"/>
          <w:sz w:val="30"/>
          <w:szCs w:val="30"/>
        </w:rPr>
        <w:t>项目支出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3.</w:t>
      </w:r>
      <w:r w:rsidRPr="004F20A4">
        <w:rPr>
          <w:rFonts w:ascii="仿宋" w:eastAsia="仿宋" w:hAnsi="仿宋" w:cs="仿宋_GB2312" w:hint="eastAsia"/>
          <w:sz w:val="30"/>
          <w:szCs w:val="30"/>
        </w:rPr>
        <w:t>上缴上级支出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4.</w:t>
      </w:r>
      <w:r w:rsidRPr="004F20A4">
        <w:rPr>
          <w:rFonts w:ascii="仿宋" w:eastAsia="仿宋" w:hAnsi="仿宋" w:cs="仿宋_GB2312" w:hint="eastAsia"/>
          <w:sz w:val="30"/>
          <w:szCs w:val="30"/>
        </w:rPr>
        <w:t>经营支出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sz w:val="30"/>
          <w:szCs w:val="30"/>
        </w:rPr>
        <w:t>5.</w:t>
      </w:r>
      <w:r w:rsidRPr="004F20A4">
        <w:rPr>
          <w:rFonts w:ascii="仿宋" w:eastAsia="仿宋" w:hAnsi="仿宋" w:cs="仿宋_GB2312" w:hint="eastAsia"/>
          <w:sz w:val="30"/>
          <w:szCs w:val="30"/>
        </w:rPr>
        <w:t>对附属单位补助支出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28" w:name="_Toc206406896"/>
      <w:r w:rsidRPr="004F20A4">
        <w:rPr>
          <w:rFonts w:ascii="仿宋" w:eastAsia="仿宋" w:hAnsi="仿宋" w:cs="仿宋_GB2312" w:hint="eastAsia"/>
          <w:sz w:val="30"/>
          <w:szCs w:val="30"/>
        </w:rPr>
        <w:t>二、财政拨款收入支出决算总体情况说明</w:t>
      </w:r>
      <w:bookmarkEnd w:id="28"/>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2024年度财政拨款收入总计</w:t>
      </w:r>
      <w:r w:rsidR="00CB12A8" w:rsidRPr="004F20A4">
        <w:rPr>
          <w:rFonts w:ascii="仿宋" w:eastAsia="仿宋" w:hAnsi="仿宋" w:cs="仿宋_GB2312" w:hint="eastAsia"/>
          <w:sz w:val="30"/>
          <w:szCs w:val="30"/>
        </w:rPr>
        <w:t>900.23</w:t>
      </w:r>
      <w:r w:rsidRPr="004F20A4">
        <w:rPr>
          <w:rFonts w:ascii="仿宋" w:eastAsia="仿宋" w:hAnsi="仿宋" w:cs="仿宋_GB2312" w:hint="eastAsia"/>
          <w:sz w:val="30"/>
          <w:szCs w:val="30"/>
        </w:rPr>
        <w:t>万元，支出总计</w:t>
      </w:r>
      <w:r w:rsidR="00CB12A8" w:rsidRPr="004F20A4">
        <w:rPr>
          <w:rFonts w:ascii="仿宋" w:eastAsia="仿宋" w:hAnsi="仿宋" w:cs="仿宋_GB2312" w:hint="eastAsia"/>
          <w:sz w:val="30"/>
          <w:szCs w:val="30"/>
        </w:rPr>
        <w:t>900.23</w:t>
      </w:r>
      <w:r w:rsidRPr="004F20A4">
        <w:rPr>
          <w:rFonts w:ascii="仿宋" w:eastAsia="仿宋" w:hAnsi="仿宋" w:cs="仿宋_GB2312" w:hint="eastAsia"/>
          <w:sz w:val="30"/>
          <w:szCs w:val="30"/>
        </w:rPr>
        <w:t>万元，与上年决算数相比，各</w:t>
      </w:r>
      <w:r w:rsidR="00CB12A8" w:rsidRPr="004F20A4">
        <w:rPr>
          <w:rFonts w:ascii="仿宋" w:eastAsia="仿宋" w:hAnsi="仿宋" w:cs="仿宋_GB2312" w:hint="eastAsia"/>
          <w:sz w:val="30"/>
          <w:szCs w:val="30"/>
        </w:rPr>
        <w:t>减少3.68 万元，下降0.4%</w:t>
      </w:r>
      <w:r w:rsidRPr="004F20A4">
        <w:rPr>
          <w:rFonts w:ascii="仿宋" w:eastAsia="仿宋" w:hAnsi="仿宋" w:cs="仿宋_GB2312" w:hint="eastAsia"/>
          <w:sz w:val="30"/>
          <w:szCs w:val="30"/>
        </w:rPr>
        <w:t>，主要是：××××。</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29" w:name="_Toc206406897"/>
      <w:r w:rsidRPr="004F20A4">
        <w:rPr>
          <w:rFonts w:ascii="仿宋" w:eastAsia="仿宋" w:hAnsi="仿宋" w:cs="仿宋_GB2312" w:hint="eastAsia"/>
          <w:sz w:val="30"/>
          <w:szCs w:val="30"/>
        </w:rPr>
        <w:t>三、一般公共预算拨款支出决算情况说明</w:t>
      </w:r>
      <w:bookmarkEnd w:id="29"/>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2024年一般公共预算拨款支出</w:t>
      </w:r>
      <w:r w:rsidR="00CB12A8" w:rsidRPr="004F20A4">
        <w:rPr>
          <w:rFonts w:ascii="仿宋" w:eastAsia="仿宋" w:hAnsi="仿宋" w:cs="仿宋_GB2312" w:hint="eastAsia"/>
          <w:sz w:val="30"/>
          <w:szCs w:val="30"/>
        </w:rPr>
        <w:t>888.32</w:t>
      </w:r>
      <w:r w:rsidRPr="004F20A4">
        <w:rPr>
          <w:rFonts w:ascii="仿宋" w:eastAsia="仿宋" w:hAnsi="仿宋" w:cs="仿宋_GB2312" w:hint="eastAsia"/>
          <w:sz w:val="30"/>
          <w:szCs w:val="30"/>
        </w:rPr>
        <w:t>万元，比上年决算数减少</w:t>
      </w:r>
      <w:r w:rsidR="00CB12A8" w:rsidRPr="004F20A4">
        <w:rPr>
          <w:rFonts w:ascii="仿宋" w:eastAsia="仿宋" w:hAnsi="仿宋" w:cs="仿宋_GB2312" w:hint="eastAsia"/>
          <w:sz w:val="30"/>
          <w:szCs w:val="30"/>
        </w:rPr>
        <w:t>15.59</w:t>
      </w:r>
      <w:r w:rsidRPr="004F20A4">
        <w:rPr>
          <w:rFonts w:ascii="仿宋" w:eastAsia="仿宋" w:hAnsi="仿宋" w:cs="仿宋_GB2312" w:hint="eastAsia"/>
          <w:sz w:val="30"/>
          <w:szCs w:val="30"/>
        </w:rPr>
        <w:t>万元，</w:t>
      </w:r>
      <w:r w:rsidR="00CB12A8" w:rsidRPr="004F20A4">
        <w:rPr>
          <w:rFonts w:ascii="仿宋" w:eastAsia="仿宋" w:hAnsi="仿宋" w:cs="仿宋_GB2312" w:hint="eastAsia"/>
          <w:sz w:val="30"/>
          <w:szCs w:val="30"/>
        </w:rPr>
        <w:t>下降1.72</w:t>
      </w:r>
      <w:r w:rsidRPr="004F20A4">
        <w:rPr>
          <w:rFonts w:ascii="仿宋" w:eastAsia="仿宋" w:hAnsi="仿宋" w:cs="仿宋_GB2312"/>
          <w:sz w:val="30"/>
          <w:szCs w:val="30"/>
        </w:rPr>
        <w:t>%，具体情况如下(按项级科目分类统计)：</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（一）2010301-行政运行支出287.71万元，较上年决算数减少17.61万元，下降5.76%。主要原因是一是单位行政人员工资科目编码变更；二是其他工资福利减少。</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（二）</w:t>
      </w:r>
      <w:r w:rsidRPr="004F20A4">
        <w:rPr>
          <w:rFonts w:ascii="仿宋" w:eastAsia="仿宋" w:hAnsi="仿宋" w:cs="仿宋_GB2312"/>
          <w:sz w:val="30"/>
          <w:szCs w:val="30"/>
        </w:rPr>
        <w:t>2130104</w:t>
      </w:r>
      <w:r w:rsidRPr="004F20A4">
        <w:rPr>
          <w:rFonts w:ascii="仿宋" w:eastAsia="仿宋" w:hAnsi="仿宋" w:cs="仿宋_GB2312" w:hint="eastAsia"/>
          <w:sz w:val="30"/>
          <w:szCs w:val="30"/>
        </w:rPr>
        <w:t>-事业运行296.81万元，较上年决算数增加78.78万元，增长36.13%，</w:t>
      </w:r>
      <w:r w:rsidRPr="004F20A4">
        <w:rPr>
          <w:rFonts w:ascii="仿宋" w:eastAsia="仿宋" w:hAnsi="仿宋" w:cs="仿宋_GB2312"/>
          <w:sz w:val="30"/>
          <w:szCs w:val="30"/>
        </w:rPr>
        <w:t>主要原因是</w:t>
      </w:r>
      <w:r w:rsidRPr="004F20A4">
        <w:rPr>
          <w:rFonts w:ascii="仿宋" w:eastAsia="仿宋" w:hAnsi="仿宋" w:cs="仿宋_GB2312" w:hint="eastAsia"/>
          <w:sz w:val="30"/>
          <w:szCs w:val="30"/>
        </w:rPr>
        <w:t>一是单位事业人员工资科目编码变更；二是有单位人员增加等费用增加</w:t>
      </w:r>
      <w:r w:rsidRPr="004F20A4">
        <w:rPr>
          <w:rFonts w:ascii="仿宋" w:eastAsia="仿宋" w:hAnsi="仿宋" w:cs="仿宋_GB2312"/>
          <w:sz w:val="30"/>
          <w:szCs w:val="30"/>
        </w:rPr>
        <w:t>。</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（三）207-文化旅游体育与传媒支出2万元，</w:t>
      </w:r>
      <w:bookmarkStart w:id="30" w:name="OLE_LINK14"/>
      <w:bookmarkStart w:id="31" w:name="OLE_LINK15"/>
      <w:bookmarkStart w:id="32" w:name="OLE_LINK27"/>
      <w:bookmarkStart w:id="33" w:name="OLE_LINK28"/>
      <w:r w:rsidRPr="004F20A4">
        <w:rPr>
          <w:rFonts w:ascii="仿宋" w:eastAsia="仿宋" w:hAnsi="仿宋" w:cs="仿宋_GB2312" w:hint="eastAsia"/>
          <w:sz w:val="30"/>
          <w:szCs w:val="30"/>
        </w:rPr>
        <w:t>较上年决算数增加</w:t>
      </w:r>
      <w:bookmarkEnd w:id="30"/>
      <w:bookmarkEnd w:id="31"/>
      <w:r w:rsidRPr="004F20A4">
        <w:rPr>
          <w:rFonts w:ascii="仿宋" w:eastAsia="仿宋" w:hAnsi="仿宋" w:cs="仿宋_GB2312" w:hint="eastAsia"/>
          <w:sz w:val="30"/>
          <w:szCs w:val="30"/>
        </w:rPr>
        <w:t>2</w:t>
      </w:r>
      <w:bookmarkStart w:id="34" w:name="OLE_LINK16"/>
      <w:bookmarkStart w:id="35" w:name="OLE_LINK17"/>
      <w:r w:rsidRPr="004F20A4">
        <w:rPr>
          <w:rFonts w:ascii="仿宋" w:eastAsia="仿宋" w:hAnsi="仿宋" w:cs="仿宋_GB2312" w:hint="eastAsia"/>
          <w:sz w:val="30"/>
          <w:szCs w:val="30"/>
        </w:rPr>
        <w:t>万元，增长100%</w:t>
      </w:r>
      <w:bookmarkEnd w:id="34"/>
      <w:bookmarkEnd w:id="35"/>
      <w:r w:rsidRPr="004F20A4">
        <w:rPr>
          <w:rFonts w:ascii="仿宋" w:eastAsia="仿宋" w:hAnsi="仿宋" w:cs="仿宋_GB2312" w:hint="eastAsia"/>
          <w:sz w:val="30"/>
          <w:szCs w:val="30"/>
        </w:rPr>
        <w:t>。主要原因是</w:t>
      </w:r>
      <w:bookmarkStart w:id="36" w:name="OLE_LINK22"/>
      <w:bookmarkStart w:id="37" w:name="OLE_LINK23"/>
      <w:r w:rsidRPr="004F20A4">
        <w:rPr>
          <w:rFonts w:ascii="仿宋" w:eastAsia="仿宋" w:hAnsi="仿宋" w:cs="仿宋_GB2312" w:hint="eastAsia"/>
          <w:sz w:val="30"/>
          <w:szCs w:val="30"/>
        </w:rPr>
        <w:t>去年没有该项目支出。</w:t>
      </w:r>
      <w:bookmarkEnd w:id="36"/>
      <w:bookmarkEnd w:id="37"/>
    </w:p>
    <w:bookmarkEnd w:id="32"/>
    <w:bookmarkEnd w:id="33"/>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lastRenderedPageBreak/>
        <w:t>（四）212-城乡社区支出18.39万元，较上年决算数减少81.61万元，下降81.61%。主要原因是城乡社区补助资金减少。</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（五）</w:t>
      </w:r>
      <w:r w:rsidRPr="004F20A4">
        <w:rPr>
          <w:rFonts w:ascii="仿宋" w:eastAsia="仿宋" w:hAnsi="仿宋" w:cs="仿宋_GB2312"/>
          <w:sz w:val="30"/>
          <w:szCs w:val="30"/>
        </w:rPr>
        <w:t>2130199</w:t>
      </w:r>
      <w:r w:rsidRPr="004F20A4">
        <w:rPr>
          <w:rFonts w:ascii="仿宋" w:eastAsia="仿宋" w:hAnsi="仿宋" w:cs="仿宋_GB2312" w:hint="eastAsia"/>
          <w:sz w:val="30"/>
          <w:szCs w:val="30"/>
        </w:rPr>
        <w:t>-其他农业农村支出支出110万元，较上年决算数增加10万元，上升10%。主要原因是主要原因是用于农业农村项目支出。</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（六）</w:t>
      </w:r>
      <w:r w:rsidRPr="004F20A4">
        <w:rPr>
          <w:rFonts w:ascii="仿宋" w:eastAsia="仿宋" w:hAnsi="仿宋" w:cs="仿宋_GB2312"/>
          <w:sz w:val="30"/>
          <w:szCs w:val="30"/>
        </w:rPr>
        <w:t>21305</w:t>
      </w:r>
      <w:r w:rsidRPr="004F20A4">
        <w:rPr>
          <w:rFonts w:ascii="仿宋" w:eastAsia="仿宋" w:hAnsi="仿宋" w:cs="仿宋_GB2312" w:hint="eastAsia"/>
          <w:sz w:val="30"/>
          <w:szCs w:val="30"/>
        </w:rPr>
        <w:t>-巩固脱贫攻坚成果衔接乡村振兴支出40万元，较上年决算数增加40万元，增长100%。主要原因是去年没有该项目支出。</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（七）</w:t>
      </w:r>
      <w:r w:rsidRPr="004F20A4">
        <w:rPr>
          <w:rFonts w:ascii="仿宋" w:eastAsia="仿宋" w:hAnsi="仿宋" w:cs="仿宋_GB2312"/>
          <w:sz w:val="30"/>
          <w:szCs w:val="30"/>
        </w:rPr>
        <w:t>2130705</w:t>
      </w:r>
      <w:r w:rsidRPr="004F20A4">
        <w:rPr>
          <w:rFonts w:ascii="仿宋" w:eastAsia="仿宋" w:hAnsi="仿宋" w:cs="仿宋_GB2312" w:hint="eastAsia"/>
          <w:sz w:val="30"/>
          <w:szCs w:val="30"/>
        </w:rPr>
        <w:t>-</w:t>
      </w:r>
      <w:bookmarkStart w:id="38" w:name="OLE_LINK24"/>
      <w:bookmarkStart w:id="39" w:name="OLE_LINK25"/>
      <w:bookmarkStart w:id="40" w:name="OLE_LINK26"/>
      <w:r w:rsidRPr="004F20A4">
        <w:rPr>
          <w:rFonts w:ascii="仿宋" w:eastAsia="仿宋" w:hAnsi="仿宋" w:cs="仿宋_GB2312" w:hint="eastAsia"/>
          <w:sz w:val="30"/>
          <w:szCs w:val="30"/>
        </w:rPr>
        <w:t>对村民委员会和村党支部的补助</w:t>
      </w:r>
      <w:bookmarkEnd w:id="38"/>
      <w:bookmarkEnd w:id="39"/>
      <w:bookmarkEnd w:id="40"/>
      <w:r w:rsidRPr="004F20A4">
        <w:rPr>
          <w:rFonts w:ascii="仿宋" w:eastAsia="仿宋" w:hAnsi="仿宋" w:cs="仿宋_GB2312" w:hint="eastAsia"/>
          <w:sz w:val="30"/>
          <w:szCs w:val="30"/>
        </w:rPr>
        <w:t>支出40.04万元，</w:t>
      </w:r>
      <w:bookmarkStart w:id="41" w:name="OLE_LINK12"/>
      <w:bookmarkStart w:id="42" w:name="OLE_LINK13"/>
      <w:r w:rsidRPr="004F20A4">
        <w:rPr>
          <w:rFonts w:ascii="仿宋" w:eastAsia="仿宋" w:hAnsi="仿宋" w:cs="仿宋_GB2312" w:hint="eastAsia"/>
          <w:sz w:val="30"/>
          <w:szCs w:val="30"/>
        </w:rPr>
        <w:t>较上年决算数减少8.8万元，下降18.01%。主要原因是对村民委员会和村党支部的补助减少。</w:t>
      </w:r>
    </w:p>
    <w:bookmarkEnd w:id="41"/>
    <w:bookmarkEnd w:id="42"/>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（八）</w:t>
      </w:r>
      <w:r w:rsidRPr="004F20A4">
        <w:rPr>
          <w:rFonts w:ascii="仿宋" w:eastAsia="仿宋" w:hAnsi="仿宋" w:cs="仿宋_GB2312"/>
          <w:sz w:val="30"/>
          <w:szCs w:val="30"/>
        </w:rPr>
        <w:t>2130799</w:t>
      </w:r>
      <w:r w:rsidRPr="004F20A4">
        <w:rPr>
          <w:rFonts w:ascii="仿宋" w:eastAsia="仿宋" w:hAnsi="仿宋" w:cs="仿宋_GB2312" w:hint="eastAsia"/>
          <w:sz w:val="30"/>
          <w:szCs w:val="30"/>
        </w:rPr>
        <w:t>-其他农村综合改革支出</w:t>
      </w:r>
      <w:bookmarkStart w:id="43" w:name="OLE_LINK29"/>
      <w:r w:rsidRPr="004F20A4">
        <w:rPr>
          <w:rFonts w:ascii="仿宋" w:eastAsia="仿宋" w:hAnsi="仿宋" w:cs="仿宋_GB2312" w:hint="eastAsia"/>
          <w:sz w:val="30"/>
          <w:szCs w:val="30"/>
        </w:rPr>
        <w:t>19.89</w:t>
      </w:r>
      <w:bookmarkEnd w:id="43"/>
      <w:r w:rsidRPr="004F20A4">
        <w:rPr>
          <w:rFonts w:ascii="仿宋" w:eastAsia="仿宋" w:hAnsi="仿宋" w:cs="仿宋_GB2312" w:hint="eastAsia"/>
          <w:sz w:val="30"/>
          <w:szCs w:val="30"/>
        </w:rPr>
        <w:t>万元，较上年决算数增加19.89万元，增长100%。主要原因是去年没有该项目支出。</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（九）214-</w:t>
      </w:r>
      <w:bookmarkStart w:id="44" w:name="OLE_LINK30"/>
      <w:bookmarkStart w:id="45" w:name="OLE_LINK31"/>
      <w:r w:rsidRPr="004F20A4">
        <w:rPr>
          <w:rFonts w:ascii="仿宋" w:eastAsia="仿宋" w:hAnsi="仿宋" w:cs="仿宋_GB2312" w:hint="eastAsia"/>
          <w:sz w:val="30"/>
          <w:szCs w:val="30"/>
        </w:rPr>
        <w:t>交通运输</w:t>
      </w:r>
      <w:bookmarkEnd w:id="44"/>
      <w:bookmarkEnd w:id="45"/>
      <w:r w:rsidRPr="004F20A4">
        <w:rPr>
          <w:rFonts w:ascii="仿宋" w:eastAsia="仿宋" w:hAnsi="仿宋" w:cs="仿宋_GB2312" w:hint="eastAsia"/>
          <w:sz w:val="30"/>
          <w:szCs w:val="30"/>
        </w:rPr>
        <w:t>支出25.8万元，较上年决算数</w:t>
      </w:r>
      <w:bookmarkStart w:id="46" w:name="OLE_LINK32"/>
      <w:r w:rsidRPr="004F20A4">
        <w:rPr>
          <w:rFonts w:ascii="仿宋" w:eastAsia="仿宋" w:hAnsi="仿宋" w:cs="仿宋_GB2312" w:hint="eastAsia"/>
          <w:sz w:val="30"/>
          <w:szCs w:val="30"/>
        </w:rPr>
        <w:t>增加5.8万元</w:t>
      </w:r>
      <w:bookmarkEnd w:id="46"/>
      <w:r w:rsidRPr="004F20A4">
        <w:rPr>
          <w:rFonts w:ascii="仿宋" w:eastAsia="仿宋" w:hAnsi="仿宋" w:cs="仿宋_GB2312" w:hint="eastAsia"/>
          <w:sz w:val="30"/>
          <w:szCs w:val="30"/>
        </w:rPr>
        <w:t>，</w:t>
      </w:r>
      <w:bookmarkStart w:id="47" w:name="OLE_LINK33"/>
      <w:bookmarkStart w:id="48" w:name="OLE_LINK34"/>
      <w:r w:rsidRPr="004F20A4">
        <w:rPr>
          <w:rFonts w:ascii="仿宋" w:eastAsia="仿宋" w:hAnsi="仿宋" w:cs="仿宋_GB2312" w:hint="eastAsia"/>
          <w:sz w:val="30"/>
          <w:szCs w:val="30"/>
        </w:rPr>
        <w:t>上升</w:t>
      </w:r>
      <w:bookmarkEnd w:id="47"/>
      <w:bookmarkEnd w:id="48"/>
      <w:r w:rsidRPr="004F20A4">
        <w:rPr>
          <w:rFonts w:ascii="仿宋" w:eastAsia="仿宋" w:hAnsi="仿宋" w:cs="仿宋_GB2312" w:hint="eastAsia"/>
          <w:sz w:val="30"/>
          <w:szCs w:val="30"/>
        </w:rPr>
        <w:t>29%。主要原因是交通运输增加。</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（十）221-住房保障支出36.71万元，较上年决算数增加22.35万元，</w:t>
      </w:r>
      <w:bookmarkStart w:id="49" w:name="OLE_LINK35"/>
      <w:r w:rsidRPr="004F20A4">
        <w:rPr>
          <w:rFonts w:ascii="仿宋" w:eastAsia="仿宋" w:hAnsi="仿宋" w:cs="仿宋_GB2312" w:hint="eastAsia"/>
          <w:sz w:val="30"/>
          <w:szCs w:val="30"/>
        </w:rPr>
        <w:t>上升155.64%</w:t>
      </w:r>
      <w:bookmarkEnd w:id="49"/>
      <w:r w:rsidRPr="004F20A4">
        <w:rPr>
          <w:rFonts w:ascii="仿宋" w:eastAsia="仿宋" w:hAnsi="仿宋" w:cs="仿宋_GB2312" w:hint="eastAsia"/>
          <w:sz w:val="30"/>
          <w:szCs w:val="30"/>
        </w:rPr>
        <w:t>。主要原因是人员变动支出增加。</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（十一）</w:t>
      </w:r>
      <w:r w:rsidRPr="004F20A4">
        <w:rPr>
          <w:rFonts w:ascii="仿宋" w:eastAsia="仿宋" w:hAnsi="仿宋" w:cs="仿宋_GB2312"/>
          <w:sz w:val="30"/>
          <w:szCs w:val="30"/>
        </w:rPr>
        <w:t>2240703</w:t>
      </w:r>
      <w:r w:rsidRPr="004F20A4">
        <w:rPr>
          <w:rFonts w:ascii="仿宋" w:eastAsia="仿宋" w:hAnsi="仿宋" w:cs="仿宋_GB2312" w:hint="eastAsia"/>
          <w:sz w:val="30"/>
          <w:szCs w:val="30"/>
        </w:rPr>
        <w:t>-</w:t>
      </w:r>
      <w:bookmarkStart w:id="50" w:name="OLE_LINK36"/>
      <w:bookmarkStart w:id="51" w:name="OLE_LINK37"/>
      <w:bookmarkStart w:id="52" w:name="OLE_LINK38"/>
      <w:r w:rsidRPr="004F20A4">
        <w:rPr>
          <w:rFonts w:ascii="仿宋" w:eastAsia="仿宋" w:hAnsi="仿宋" w:cs="仿宋_GB2312" w:hint="eastAsia"/>
          <w:sz w:val="30"/>
          <w:szCs w:val="30"/>
        </w:rPr>
        <w:t>自然灾害救灾补助</w:t>
      </w:r>
      <w:bookmarkEnd w:id="50"/>
      <w:bookmarkEnd w:id="51"/>
      <w:bookmarkEnd w:id="52"/>
      <w:r w:rsidRPr="004F20A4">
        <w:rPr>
          <w:rFonts w:ascii="仿宋" w:eastAsia="仿宋" w:hAnsi="仿宋" w:cs="仿宋_GB2312" w:hint="eastAsia"/>
          <w:sz w:val="30"/>
          <w:szCs w:val="30"/>
        </w:rPr>
        <w:t>9.98 万元，较上年增加2.08万元，上升26.33，%主要原因是自然灾害救灾补助资金增加。</w:t>
      </w:r>
    </w:p>
    <w:p w:rsidR="00CB12A8"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（十二）2240799-其他</w:t>
      </w:r>
      <w:bookmarkStart w:id="53" w:name="OLE_LINK39"/>
      <w:bookmarkStart w:id="54" w:name="OLE_LINK40"/>
      <w:r w:rsidRPr="004F20A4">
        <w:rPr>
          <w:rFonts w:ascii="仿宋" w:eastAsia="仿宋" w:hAnsi="仿宋" w:cs="仿宋_GB2312" w:hint="eastAsia"/>
          <w:sz w:val="30"/>
          <w:szCs w:val="30"/>
        </w:rPr>
        <w:t>自然灾害救灾及恢复重建</w:t>
      </w:r>
      <w:bookmarkEnd w:id="53"/>
      <w:bookmarkEnd w:id="54"/>
      <w:r w:rsidRPr="004F20A4">
        <w:rPr>
          <w:rFonts w:ascii="仿宋" w:eastAsia="仿宋" w:hAnsi="仿宋" w:cs="仿宋_GB2312" w:hint="eastAsia"/>
          <w:sz w:val="30"/>
          <w:szCs w:val="30"/>
        </w:rPr>
        <w:t>支出 1万元，较上年增加减少11万元，主要原因是自然灾害救灾及恢复</w:t>
      </w:r>
      <w:r w:rsidRPr="004F20A4">
        <w:rPr>
          <w:rFonts w:ascii="仿宋" w:eastAsia="仿宋" w:hAnsi="仿宋" w:cs="仿宋_GB2312" w:hint="eastAsia"/>
          <w:sz w:val="30"/>
          <w:szCs w:val="30"/>
        </w:rPr>
        <w:lastRenderedPageBreak/>
        <w:t>重建补助减少等。</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注：没有一般公共预算拨款支出的部门请说明“本部门2024年度没有使用一般公共预算拨款安排的支出”。</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55" w:name="_Toc206406898"/>
      <w:r w:rsidRPr="004F20A4">
        <w:rPr>
          <w:rFonts w:ascii="仿宋" w:eastAsia="仿宋" w:hAnsi="仿宋" w:cs="仿宋_GB2312" w:hint="eastAsia"/>
          <w:sz w:val="30"/>
          <w:szCs w:val="30"/>
        </w:rPr>
        <w:t>四、政府性基金预算财政拨款支出决算情况说明</w:t>
      </w:r>
      <w:bookmarkEnd w:id="55"/>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注：</w:t>
      </w:r>
      <w:r w:rsidR="00CB12A8" w:rsidRPr="004F20A4">
        <w:rPr>
          <w:rFonts w:ascii="仿宋" w:eastAsia="仿宋" w:hAnsi="仿宋" w:cs="仿宋_GB2312" w:hint="eastAsia"/>
          <w:sz w:val="30"/>
          <w:szCs w:val="30"/>
        </w:rPr>
        <w:t xml:space="preserve"> </w:t>
      </w:r>
      <w:r w:rsidRPr="004F20A4">
        <w:rPr>
          <w:rFonts w:ascii="仿宋" w:eastAsia="仿宋" w:hAnsi="仿宋" w:cs="仿宋_GB2312" w:hint="eastAsia"/>
          <w:sz w:val="30"/>
          <w:szCs w:val="30"/>
        </w:rPr>
        <w:t>本部门2024年度没有使用政</w:t>
      </w:r>
      <w:r w:rsidR="00CB12A8" w:rsidRPr="004F20A4">
        <w:rPr>
          <w:rFonts w:ascii="仿宋" w:eastAsia="仿宋" w:hAnsi="仿宋" w:cs="仿宋_GB2312" w:hint="eastAsia"/>
          <w:sz w:val="30"/>
          <w:szCs w:val="30"/>
        </w:rPr>
        <w:t>府性基金预算拨款安排的支出</w:t>
      </w:r>
      <w:r w:rsidRPr="004F20A4">
        <w:rPr>
          <w:rFonts w:ascii="仿宋" w:eastAsia="仿宋" w:hAnsi="仿宋" w:cs="仿宋_GB2312" w:hint="eastAsia"/>
          <w:sz w:val="30"/>
          <w:szCs w:val="30"/>
        </w:rPr>
        <w:t>。</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56" w:name="_Toc206406899"/>
      <w:r w:rsidRPr="004F20A4">
        <w:rPr>
          <w:rFonts w:ascii="仿宋" w:eastAsia="仿宋" w:hAnsi="仿宋" w:cs="仿宋_GB2312" w:hint="eastAsia"/>
          <w:sz w:val="30"/>
          <w:szCs w:val="30"/>
        </w:rPr>
        <w:t>五、国有资本经营预算财政拨款支出决算情况说明</w:t>
      </w:r>
      <w:bookmarkEnd w:id="56"/>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注：本部门2024</w:t>
      </w:r>
      <w:r w:rsidR="00CB12A8" w:rsidRPr="004F20A4">
        <w:rPr>
          <w:rFonts w:ascii="仿宋" w:eastAsia="仿宋" w:hAnsi="仿宋" w:cs="仿宋_GB2312" w:hint="eastAsia"/>
          <w:sz w:val="30"/>
          <w:szCs w:val="30"/>
        </w:rPr>
        <w:t>年度没有使用国有资本经营预算财政拨款安排的支出</w:t>
      </w:r>
      <w:r w:rsidRPr="004F20A4">
        <w:rPr>
          <w:rFonts w:ascii="仿宋" w:eastAsia="仿宋" w:hAnsi="仿宋" w:cs="仿宋_GB2312" w:hint="eastAsia"/>
          <w:sz w:val="30"/>
          <w:szCs w:val="30"/>
        </w:rPr>
        <w:t>。</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57" w:name="_Toc206406900"/>
      <w:r w:rsidRPr="004F20A4">
        <w:rPr>
          <w:rFonts w:ascii="仿宋" w:eastAsia="仿宋" w:hAnsi="仿宋" w:cs="仿宋_GB2312" w:hint="eastAsia"/>
          <w:sz w:val="30"/>
          <w:szCs w:val="30"/>
        </w:rPr>
        <w:t>六、一般公共预算财政拨款基本支出决算情况说明</w:t>
      </w:r>
      <w:bookmarkEnd w:id="57"/>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2024年度一般公共预算财政拨款基本支出</w:t>
      </w:r>
      <w:r w:rsidR="00CB12A8" w:rsidRPr="004F20A4">
        <w:rPr>
          <w:rFonts w:ascii="仿宋" w:eastAsia="仿宋" w:hAnsi="仿宋" w:cs="仿宋_GB2312" w:hint="eastAsia"/>
          <w:sz w:val="30"/>
          <w:szCs w:val="30"/>
        </w:rPr>
        <w:t>707.9</w:t>
      </w:r>
      <w:r w:rsidRPr="004F20A4">
        <w:rPr>
          <w:rFonts w:ascii="仿宋" w:eastAsia="仿宋" w:hAnsi="仿宋" w:cs="仿宋_GB2312" w:hint="eastAsia"/>
          <w:sz w:val="30"/>
          <w:szCs w:val="30"/>
        </w:rPr>
        <w:t>万元，其中：</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（一）人员经费</w:t>
      </w:r>
      <w:r w:rsidR="00CB12A8" w:rsidRPr="004F20A4">
        <w:rPr>
          <w:rFonts w:ascii="仿宋" w:eastAsia="仿宋" w:hAnsi="仿宋" w:cs="仿宋_GB2312" w:hint="eastAsia"/>
          <w:sz w:val="30"/>
          <w:szCs w:val="30"/>
        </w:rPr>
        <w:t>637.94</w:t>
      </w:r>
      <w:r w:rsidRPr="004F20A4">
        <w:rPr>
          <w:rFonts w:ascii="仿宋" w:eastAsia="仿宋" w:hAnsi="仿宋" w:cs="仿宋_GB2312" w:hint="eastAsia"/>
          <w:sz w:val="30"/>
          <w:szCs w:val="30"/>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rsidR="00D804FC" w:rsidRPr="004F20A4" w:rsidRDefault="00CB12A8"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（二）公用经费69.96</w:t>
      </w:r>
      <w:r w:rsidR="00573121" w:rsidRPr="004F20A4">
        <w:rPr>
          <w:rFonts w:ascii="仿宋" w:eastAsia="仿宋" w:hAnsi="仿宋" w:cs="仿宋_GB2312" w:hint="eastAsia"/>
          <w:sz w:val="30"/>
          <w:szCs w:val="30"/>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w:t>
      </w:r>
      <w:r w:rsidR="00573121" w:rsidRPr="004F20A4">
        <w:rPr>
          <w:rFonts w:ascii="仿宋" w:eastAsia="仿宋" w:hAnsi="仿宋" w:cs="仿宋_GB2312" w:hint="eastAsia"/>
          <w:sz w:val="30"/>
          <w:szCs w:val="30"/>
        </w:rPr>
        <w:lastRenderedPageBreak/>
        <w:t>务支出、办公设备购置、专用设备购置、信息网络及软件购置更新、公务用车购置、其他交通工具购置、文物和陈列品购置、无形资产购置、其他资本性支出、赠与。</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58" w:name="_Toc206406901"/>
      <w:r w:rsidRPr="004F20A4">
        <w:rPr>
          <w:rFonts w:ascii="仿宋" w:eastAsia="仿宋" w:hAnsi="仿宋" w:cs="仿宋_GB2312" w:hint="eastAsia"/>
          <w:sz w:val="30"/>
          <w:szCs w:val="30"/>
        </w:rPr>
        <w:t>七、一般公共预算拨款“三公”经费支出决算情况说明</w:t>
      </w:r>
      <w:bookmarkEnd w:id="58"/>
    </w:p>
    <w:p w:rsidR="00CB12A8"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w:t>
      </w:r>
      <w:r w:rsidR="00CB12A8">
        <w:rPr>
          <w:rFonts w:ascii="仿宋" w:eastAsia="仿宋" w:hAnsi="仿宋" w:cs="仿宋_GB2312" w:hint="eastAsia"/>
          <w:sz w:val="30"/>
          <w:szCs w:val="30"/>
        </w:rPr>
        <w:t>年度一般公共预算拨款“三公”经费支出6.20万元，完成全年预算的100%；与上年持平。具体情况如下：</w:t>
      </w:r>
      <w:r w:rsidR="00CB12A8">
        <w:rPr>
          <w:rFonts w:ascii="仿宋" w:eastAsia="仿宋" w:hAnsi="仿宋" w:cs="仿宋_GB2312" w:hint="eastAsia"/>
          <w:sz w:val="30"/>
          <w:szCs w:val="30"/>
        </w:rPr>
        <w:br/>
        <w:t xml:space="preserve">　　（一）因公出国（境）费支出0万元，完成全年预算的0%；较上年增加（减少）0万元，增长（下降）0%。全年安排本部门组织的出国团组0个，参加其他部门出国团组0个；全年因公出国（境）累计0人次。</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（二）公务用车购置及运行费支出4.40万元，完成全年预算的100%；与上年持平。其中：</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公务用车购置费支出0万元，与全年预算持平；与上年持平。2023年公务用车购置0辆。</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公务用车运行费支出4.40万元，完成全年预算的100%。主要是用于车辆维修养护和油费。</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截至2023年12月31日，本部门公务用车保有量为3辆。</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（三）公务接待费支出1.80万元，完成全年预算的100%；与上年持平。主要是接待上级业务检查和客商。累计接待25批次、236人次。</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59" w:name="_Toc206406902"/>
      <w:r w:rsidRPr="004F20A4">
        <w:rPr>
          <w:rFonts w:ascii="仿宋" w:eastAsia="仿宋" w:hAnsi="仿宋" w:cs="仿宋_GB2312" w:hint="eastAsia"/>
          <w:sz w:val="30"/>
          <w:szCs w:val="30"/>
        </w:rPr>
        <w:t>八、预算绩效情况说明</w:t>
      </w:r>
      <w:bookmarkEnd w:id="59"/>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bookmarkStart w:id="60" w:name="_Toc206406903"/>
      <w:r>
        <w:rPr>
          <w:rFonts w:ascii="仿宋" w:eastAsia="仿宋" w:hAnsi="仿宋" w:cs="仿宋_GB2312" w:hint="eastAsia"/>
          <w:sz w:val="30"/>
          <w:szCs w:val="30"/>
        </w:rPr>
        <w:t>根据预算绩效管理要求，本部门组织对2024年度19个项目实施部门自评，分别是2022年农村生活垃圾治理常态化治理省</w:t>
      </w:r>
      <w:r>
        <w:rPr>
          <w:rFonts w:ascii="仿宋" w:eastAsia="仿宋" w:hAnsi="仿宋" w:cs="仿宋_GB2312" w:hint="eastAsia"/>
          <w:sz w:val="30"/>
          <w:szCs w:val="30"/>
        </w:rPr>
        <w:lastRenderedPageBreak/>
        <w:t>级补助资金（第二批）等项目，涉及财政拨款资金共计219.37万元。（《项目支出绩效自评表》详见附件××）</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九、其他重要事项说明</w:t>
      </w:r>
      <w:bookmarkEnd w:id="60"/>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61" w:name="_Toc206406904"/>
      <w:r w:rsidRPr="004F20A4">
        <w:rPr>
          <w:rFonts w:ascii="仿宋" w:eastAsia="仿宋" w:hAnsi="仿宋" w:cs="仿宋_GB2312" w:hint="eastAsia"/>
          <w:sz w:val="30"/>
          <w:szCs w:val="30"/>
        </w:rPr>
        <w:t>（一）机关运行经费</w:t>
      </w:r>
      <w:bookmarkEnd w:id="61"/>
      <w:r w:rsidRPr="004F20A4">
        <w:rPr>
          <w:rFonts w:ascii="仿宋" w:eastAsia="仿宋" w:hAnsi="仿宋" w:cs="仿宋_GB2312"/>
          <w:sz w:val="30"/>
          <w:szCs w:val="30"/>
        </w:rPr>
        <w:t xml:space="preserve"> </w:t>
      </w:r>
    </w:p>
    <w:p w:rsidR="00CB12A8"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2024年度</w:t>
      </w:r>
      <w:r w:rsidRPr="004F20A4">
        <w:rPr>
          <w:rFonts w:ascii="仿宋" w:eastAsia="仿宋" w:hAnsi="仿宋" w:cs="仿宋_GB2312"/>
          <w:sz w:val="30"/>
          <w:szCs w:val="30"/>
        </w:rPr>
        <w:t>机关运行经费支出</w:t>
      </w:r>
      <w:r w:rsidR="00CB12A8" w:rsidRPr="004F20A4">
        <w:rPr>
          <w:rFonts w:ascii="仿宋" w:eastAsia="仿宋" w:hAnsi="仿宋" w:cs="仿宋_GB2312" w:hint="eastAsia"/>
          <w:sz w:val="30"/>
          <w:szCs w:val="30"/>
        </w:rPr>
        <w:t>69.96</w:t>
      </w:r>
      <w:r w:rsidRPr="004F20A4">
        <w:rPr>
          <w:rFonts w:ascii="仿宋" w:eastAsia="仿宋" w:hAnsi="仿宋" w:cs="仿宋_GB2312"/>
          <w:sz w:val="30"/>
          <w:szCs w:val="30"/>
        </w:rPr>
        <w:t>万元，</w:t>
      </w:r>
      <w:r w:rsidR="00CB12A8" w:rsidRPr="004F20A4">
        <w:rPr>
          <w:rFonts w:ascii="仿宋" w:eastAsia="仿宋" w:hAnsi="仿宋" w:cs="仿宋_GB2312" w:hint="eastAsia"/>
          <w:sz w:val="30"/>
          <w:szCs w:val="30"/>
        </w:rPr>
        <w:t>比上年决算数减少117.32万元，下降62.64</w:t>
      </w:r>
      <w:r w:rsidRPr="004F20A4">
        <w:rPr>
          <w:rFonts w:ascii="仿宋" w:eastAsia="仿宋" w:hAnsi="仿宋" w:cs="仿宋_GB2312" w:hint="eastAsia"/>
          <w:sz w:val="30"/>
          <w:szCs w:val="30"/>
        </w:rPr>
        <w:t>%，</w:t>
      </w:r>
      <w:r w:rsidRPr="004F20A4">
        <w:rPr>
          <w:rFonts w:ascii="仿宋" w:eastAsia="仿宋" w:hAnsi="仿宋" w:cs="仿宋_GB2312"/>
          <w:sz w:val="30"/>
          <w:szCs w:val="30"/>
        </w:rPr>
        <w:t>主要</w:t>
      </w:r>
      <w:r w:rsidRPr="004F20A4">
        <w:rPr>
          <w:rFonts w:ascii="仿宋" w:eastAsia="仿宋" w:hAnsi="仿宋" w:cs="仿宋_GB2312" w:hint="eastAsia"/>
          <w:sz w:val="30"/>
          <w:szCs w:val="30"/>
        </w:rPr>
        <w:t>原因</w:t>
      </w:r>
      <w:r w:rsidRPr="004F20A4">
        <w:rPr>
          <w:rFonts w:ascii="仿宋" w:eastAsia="仿宋" w:hAnsi="仿宋" w:cs="仿宋_GB2312"/>
          <w:sz w:val="30"/>
          <w:szCs w:val="30"/>
        </w:rPr>
        <w:t>是:</w:t>
      </w:r>
      <w:bookmarkStart w:id="62" w:name="OLE_LINK47"/>
      <w:r w:rsidR="00CB12A8">
        <w:rPr>
          <w:rFonts w:ascii="仿宋" w:eastAsia="仿宋" w:hAnsi="仿宋" w:cs="仿宋_GB2312" w:hint="eastAsia"/>
          <w:sz w:val="30"/>
          <w:szCs w:val="30"/>
        </w:rPr>
        <w:t>认真落实中央过“紧日子”的要求，压减经费支出。</w:t>
      </w:r>
      <w:bookmarkEnd w:id="62"/>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bookmarkStart w:id="63" w:name="_Toc206406905"/>
      <w:r w:rsidRPr="004F20A4">
        <w:rPr>
          <w:rFonts w:ascii="仿宋" w:eastAsia="仿宋" w:hAnsi="仿宋" w:cs="仿宋_GB2312" w:hint="eastAsia"/>
          <w:sz w:val="30"/>
          <w:szCs w:val="30"/>
        </w:rPr>
        <w:t>（二）政府采购情况</w:t>
      </w:r>
      <w:bookmarkEnd w:id="63"/>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本部门2024年度</w:t>
      </w:r>
      <w:r w:rsidRPr="004F20A4">
        <w:rPr>
          <w:rFonts w:ascii="仿宋" w:eastAsia="仿宋" w:hAnsi="仿宋" w:cs="仿宋_GB2312"/>
          <w:sz w:val="30"/>
          <w:szCs w:val="30"/>
        </w:rPr>
        <w:t>政府采购支出总额</w:t>
      </w:r>
      <w:r w:rsidR="00CB12A8" w:rsidRPr="004F20A4">
        <w:rPr>
          <w:rFonts w:ascii="仿宋" w:eastAsia="仿宋" w:hAnsi="仿宋" w:cs="仿宋_GB2312" w:hint="eastAsia"/>
          <w:sz w:val="30"/>
          <w:szCs w:val="30"/>
        </w:rPr>
        <w:t>6.06</w:t>
      </w:r>
      <w:r w:rsidRPr="004F20A4">
        <w:rPr>
          <w:rFonts w:ascii="仿宋" w:eastAsia="仿宋" w:hAnsi="仿宋" w:cs="仿宋_GB2312" w:hint="eastAsia"/>
          <w:sz w:val="30"/>
          <w:szCs w:val="30"/>
        </w:rPr>
        <w:t>万元，其中：政府采购货物支出</w:t>
      </w:r>
      <w:r w:rsidR="00CB12A8" w:rsidRPr="004F20A4">
        <w:rPr>
          <w:rFonts w:ascii="仿宋" w:eastAsia="仿宋" w:hAnsi="仿宋" w:cs="仿宋_GB2312" w:hint="eastAsia"/>
          <w:sz w:val="30"/>
          <w:szCs w:val="30"/>
        </w:rPr>
        <w:t>6.06</w:t>
      </w:r>
      <w:r w:rsidRPr="004F20A4">
        <w:rPr>
          <w:rFonts w:ascii="仿宋" w:eastAsia="仿宋" w:hAnsi="仿宋" w:cs="仿宋_GB2312" w:hint="eastAsia"/>
          <w:sz w:val="30"/>
          <w:szCs w:val="30"/>
        </w:rPr>
        <w:t>万元、政府采购工程支出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万元、政府采购服务支出</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万元。授予中小企业合同金额</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万元，占政府采购支出总额的</w:t>
      </w:r>
      <w:r w:rsidR="00CB12A8" w:rsidRPr="004F20A4">
        <w:rPr>
          <w:rFonts w:ascii="仿宋" w:eastAsia="仿宋" w:hAnsi="仿宋" w:cs="仿宋_GB2312" w:hint="eastAsia"/>
          <w:sz w:val="30"/>
          <w:szCs w:val="30"/>
        </w:rPr>
        <w:t>0</w:t>
      </w:r>
      <w:r w:rsidRPr="004F20A4">
        <w:rPr>
          <w:rFonts w:ascii="仿宋" w:eastAsia="仿宋" w:hAnsi="仿宋" w:cs="仿宋_GB2312"/>
          <w:sz w:val="30"/>
          <w:szCs w:val="30"/>
        </w:rPr>
        <w:t>%</w:t>
      </w:r>
      <w:r w:rsidRPr="004F20A4">
        <w:rPr>
          <w:rFonts w:ascii="仿宋" w:eastAsia="仿宋" w:hAnsi="仿宋" w:cs="仿宋_GB2312" w:hint="eastAsia"/>
          <w:sz w:val="30"/>
          <w:szCs w:val="30"/>
        </w:rPr>
        <w:t>，其中：授予小微企业合同金额</w:t>
      </w:r>
      <w:r w:rsidR="00CB12A8" w:rsidRPr="004F20A4">
        <w:rPr>
          <w:rFonts w:ascii="仿宋" w:eastAsia="仿宋" w:hAnsi="仿宋" w:cs="仿宋_GB2312" w:hint="eastAsia"/>
          <w:sz w:val="30"/>
          <w:szCs w:val="30"/>
        </w:rPr>
        <w:t>6.06</w:t>
      </w:r>
      <w:r w:rsidRPr="004F20A4">
        <w:rPr>
          <w:rFonts w:ascii="仿宋" w:eastAsia="仿宋" w:hAnsi="仿宋" w:cs="仿宋_GB2312" w:hint="eastAsia"/>
          <w:sz w:val="30"/>
          <w:szCs w:val="30"/>
        </w:rPr>
        <w:t>万元，占授予中小企业合同金额的</w:t>
      </w:r>
      <w:r w:rsidR="00CB12A8" w:rsidRPr="004F20A4">
        <w:rPr>
          <w:rFonts w:ascii="仿宋" w:eastAsia="仿宋" w:hAnsi="仿宋" w:cs="仿宋_GB2312" w:hint="eastAsia"/>
          <w:sz w:val="30"/>
          <w:szCs w:val="30"/>
        </w:rPr>
        <w:t>100</w:t>
      </w:r>
      <w:r w:rsidRPr="004F20A4">
        <w:rPr>
          <w:rFonts w:ascii="仿宋" w:eastAsia="仿宋" w:hAnsi="仿宋" w:cs="仿宋_GB2312" w:hint="eastAsia"/>
          <w:sz w:val="30"/>
          <w:szCs w:val="30"/>
        </w:rPr>
        <w:t>%；货物采购授予中小企业合同金额占货物支出金额的</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%，工程采购授予中小企业合同金额占工程支出金额的</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%，服务采购授予中小企业合同金额占服务支出金额的</w:t>
      </w:r>
      <w:r w:rsidR="00CB12A8" w:rsidRPr="004F20A4">
        <w:rPr>
          <w:rFonts w:ascii="仿宋" w:eastAsia="仿宋" w:hAnsi="仿宋" w:cs="仿宋_GB2312" w:hint="eastAsia"/>
          <w:sz w:val="30"/>
          <w:szCs w:val="30"/>
        </w:rPr>
        <w:t>0</w:t>
      </w:r>
      <w:r w:rsidRPr="004F20A4">
        <w:rPr>
          <w:rFonts w:ascii="仿宋" w:eastAsia="仿宋" w:hAnsi="仿宋" w:cs="仿宋_GB2312" w:hint="eastAsia"/>
          <w:sz w:val="30"/>
          <w:szCs w:val="30"/>
        </w:rPr>
        <w:t>%。</w:t>
      </w:r>
    </w:p>
    <w:p w:rsidR="00D804FC" w:rsidRPr="009A75AA" w:rsidRDefault="00573121" w:rsidP="00AD5E55">
      <w:pPr>
        <w:pStyle w:val="3"/>
        <w:spacing w:before="0" w:after="0" w:line="572" w:lineRule="exact"/>
        <w:ind w:firstLineChars="200" w:firstLine="640"/>
        <w:rPr>
          <w:rFonts w:ascii="楷体" w:eastAsia="楷体" w:hAnsi="楷体"/>
          <w:b w:val="0"/>
        </w:rPr>
      </w:pPr>
      <w:bookmarkStart w:id="64" w:name="_Toc206406906"/>
      <w:r>
        <w:rPr>
          <w:rFonts w:ascii="楷体" w:eastAsia="楷体" w:hAnsi="楷体" w:hint="eastAsia"/>
          <w:b w:val="0"/>
        </w:rPr>
        <w:t>（三）国有资产占用使用情况</w:t>
      </w:r>
      <w:bookmarkEnd w:id="64"/>
      <w:r w:rsidRPr="009A75AA">
        <w:rPr>
          <w:rFonts w:ascii="楷体" w:eastAsia="楷体" w:hAnsi="楷体"/>
          <w:b w:val="0"/>
        </w:rPr>
        <w:t xml:space="preserve"> </w:t>
      </w:r>
    </w:p>
    <w:p w:rsidR="00CB12A8" w:rsidRDefault="00CB12A8" w:rsidP="00CB12A8">
      <w:pPr>
        <w:tabs>
          <w:tab w:val="left" w:pos="7513"/>
        </w:tabs>
        <w:adjustRightInd w:val="0"/>
        <w:snapToGrid w:val="0"/>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截至2024年12月31日，本部门共有车辆3辆，其中：副部（省）级以上领导用车0辆、主要领导干部用车0辆、机要通信用车0辆、应急保障用车0辆、执法执勤用车0辆、特种专业技术用车0辆、离退休干部用车0辆、其他用车3辆，其他用车主要是办公需要；部门价值100万元以上设备（不含车辆）0台（套）。</w:t>
      </w:r>
    </w:p>
    <w:p w:rsidR="00D804FC" w:rsidRDefault="00573121" w:rsidP="00A51856">
      <w:pPr>
        <w:autoSpaceDE w:val="0"/>
        <w:autoSpaceDN w:val="0"/>
        <w:adjustRightInd w:val="0"/>
        <w:spacing w:line="600" w:lineRule="exact"/>
        <w:ind w:firstLineChars="650" w:firstLine="1365"/>
        <w:jc w:val="left"/>
        <w:rPr>
          <w:rFonts w:ascii="黑体" w:eastAsia="黑体" w:hAnsi="黑体"/>
          <w:sz w:val="56"/>
        </w:rPr>
      </w:pPr>
      <w:r>
        <w:rPr>
          <w:rFonts w:ascii="Times New Roman" w:hAnsi="Times New Roman" w:cs="Times New Roman" w:hint="eastAsia"/>
        </w:rPr>
        <w:br w:type="page"/>
      </w:r>
      <w:bookmarkStart w:id="65" w:name="_Toc206406907"/>
      <w:r>
        <w:rPr>
          <w:rFonts w:ascii="黑体" w:eastAsia="黑体" w:hAnsi="黑体" w:hint="eastAsia"/>
          <w:sz w:val="56"/>
        </w:rPr>
        <w:lastRenderedPageBreak/>
        <w:t>第四部分</w:t>
      </w:r>
      <w:r w:rsidR="006143C1">
        <w:rPr>
          <w:rFonts w:ascii="黑体" w:eastAsia="黑体" w:hAnsi="黑体" w:hint="eastAsia"/>
          <w:sz w:val="56"/>
        </w:rPr>
        <w:t xml:space="preserve">  </w:t>
      </w:r>
      <w:r>
        <w:rPr>
          <w:rFonts w:ascii="黑体" w:eastAsia="黑体" w:hAnsi="黑体" w:hint="eastAsia"/>
          <w:sz w:val="56"/>
        </w:rPr>
        <w:t>名词解释</w:t>
      </w:r>
      <w:bookmarkEnd w:id="65"/>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一、财政拨款收入：指单位从本级财政部门取得的财政预算资金，包括一般公共预算财政拨款、政府性基金预算财政拨款和国有资本经营预算财政拨款。</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二、事业收入：指事业单位开展专业业务活动及辅助活动所取得的收入。</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三、经营收入：指事业单位在专业业务活动及其辅助活动之外开展非独立核算经营活动取得的收入。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四、其他收入：指除上述</w:t>
      </w:r>
      <w:r w:rsidRPr="004F20A4">
        <w:rPr>
          <w:rFonts w:ascii="仿宋" w:eastAsia="仿宋" w:hAnsi="仿宋" w:cs="仿宋_GB2312"/>
          <w:sz w:val="30"/>
          <w:szCs w:val="30"/>
        </w:rPr>
        <w:t>“</w:t>
      </w:r>
      <w:r w:rsidRPr="004F20A4">
        <w:rPr>
          <w:rFonts w:ascii="仿宋" w:eastAsia="仿宋" w:hAnsi="仿宋" w:cs="仿宋_GB2312" w:hint="eastAsia"/>
          <w:sz w:val="30"/>
          <w:szCs w:val="30"/>
        </w:rPr>
        <w:t>财政拨款收入</w:t>
      </w:r>
      <w:r w:rsidRPr="004F20A4">
        <w:rPr>
          <w:rFonts w:ascii="仿宋" w:eastAsia="仿宋" w:hAnsi="仿宋" w:cs="仿宋_GB2312"/>
          <w:sz w:val="30"/>
          <w:szCs w:val="30"/>
        </w:rPr>
        <w:t>”“</w:t>
      </w:r>
      <w:r w:rsidRPr="004F20A4">
        <w:rPr>
          <w:rFonts w:ascii="仿宋" w:eastAsia="仿宋" w:hAnsi="仿宋" w:cs="仿宋_GB2312" w:hint="eastAsia"/>
          <w:sz w:val="30"/>
          <w:szCs w:val="30"/>
        </w:rPr>
        <w:t>事业收入</w:t>
      </w:r>
      <w:r w:rsidRPr="004F20A4">
        <w:rPr>
          <w:rFonts w:ascii="仿宋" w:eastAsia="仿宋" w:hAnsi="仿宋" w:cs="仿宋_GB2312"/>
          <w:sz w:val="30"/>
          <w:szCs w:val="30"/>
        </w:rPr>
        <w:t>”</w:t>
      </w:r>
      <w:r w:rsidRPr="004F20A4">
        <w:rPr>
          <w:rFonts w:ascii="仿宋" w:eastAsia="仿宋" w:hAnsi="仿宋" w:cs="仿宋_GB2312" w:hint="eastAsia"/>
          <w:sz w:val="30"/>
          <w:szCs w:val="30"/>
        </w:rPr>
        <w:t xml:space="preserve"> “上级补助收入”“附属单位上缴收入”</w:t>
      </w:r>
      <w:r w:rsidRPr="004F20A4">
        <w:rPr>
          <w:rFonts w:ascii="仿宋" w:eastAsia="仿宋" w:hAnsi="仿宋" w:cs="仿宋_GB2312"/>
          <w:sz w:val="30"/>
          <w:szCs w:val="30"/>
        </w:rPr>
        <w:t>“</w:t>
      </w:r>
      <w:r w:rsidRPr="004F20A4">
        <w:rPr>
          <w:rFonts w:ascii="仿宋" w:eastAsia="仿宋" w:hAnsi="仿宋" w:cs="仿宋_GB2312" w:hint="eastAsia"/>
          <w:sz w:val="30"/>
          <w:szCs w:val="30"/>
        </w:rPr>
        <w:t>经营收入</w:t>
      </w:r>
      <w:r w:rsidRPr="004F20A4">
        <w:rPr>
          <w:rFonts w:ascii="仿宋" w:eastAsia="仿宋" w:hAnsi="仿宋" w:cs="仿宋_GB2312"/>
          <w:sz w:val="30"/>
          <w:szCs w:val="30"/>
        </w:rPr>
        <w:t>”</w:t>
      </w:r>
      <w:r w:rsidRPr="004F20A4">
        <w:rPr>
          <w:rFonts w:ascii="仿宋" w:eastAsia="仿宋" w:hAnsi="仿宋" w:cs="仿宋_GB2312" w:hint="eastAsia"/>
          <w:sz w:val="30"/>
          <w:szCs w:val="30"/>
        </w:rPr>
        <w:t xml:space="preserve">等以外取得的各项收入。主要是事业单位固定资产出租收入、存款利息收入等。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五、使用非财政拨款结余（含专用结余）：指事业单位按照预算管理要求使用非财政拨款结余弥补当年收支差额的金额，以及使用专用结余安排支出的金额。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六、年初结转和结余：指单位以前年度尚未完成、结转到本年仍按原规定用途继续使用的资金，或项目已完成等产生的结余资金。</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七、结余分配：指事业单位按照会计制度规定缴纳的所得税、提取的专用结余以及转入非财政拨款结余的金额等。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八、年末结转和结余：指单位按有关规定结转到下年或以后年度继续使用的资金，或项目已完成等产生的结余资金。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九、基本支出：指为保障机构正常运转、完成日常工作任务</w:t>
      </w:r>
      <w:r w:rsidRPr="004F20A4">
        <w:rPr>
          <w:rFonts w:ascii="仿宋" w:eastAsia="仿宋" w:hAnsi="仿宋" w:cs="仿宋_GB2312" w:hint="eastAsia"/>
          <w:sz w:val="30"/>
          <w:szCs w:val="30"/>
        </w:rPr>
        <w:lastRenderedPageBreak/>
        <w:t xml:space="preserve">而发生的人员支出和公用支出。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十、项目支出：指在基本支出之外为完成特定行政任务和事业发展目标所发生的支出。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 xml:space="preserve">十一、经营支出：指事业单位在专业业务活动及其辅助活动之外开展非独立核算经营活动发生的支出。 </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十二、</w:t>
      </w:r>
      <w:r w:rsidRPr="004F20A4">
        <w:rPr>
          <w:rFonts w:ascii="仿宋" w:eastAsia="仿宋" w:hAnsi="仿宋" w:cs="仿宋_GB2312"/>
          <w:sz w:val="30"/>
          <w:szCs w:val="30"/>
        </w:rPr>
        <w:t>“</w:t>
      </w:r>
      <w:r w:rsidRPr="004F20A4">
        <w:rPr>
          <w:rFonts w:ascii="仿宋" w:eastAsia="仿宋" w:hAnsi="仿宋" w:cs="仿宋_GB2312" w:hint="eastAsia"/>
          <w:sz w:val="30"/>
          <w:szCs w:val="30"/>
        </w:rPr>
        <w:t>三公</w:t>
      </w:r>
      <w:r w:rsidRPr="004F20A4">
        <w:rPr>
          <w:rFonts w:ascii="仿宋" w:eastAsia="仿宋" w:hAnsi="仿宋" w:cs="仿宋_GB2312"/>
          <w:sz w:val="30"/>
          <w:szCs w:val="30"/>
        </w:rPr>
        <w:t>”</w:t>
      </w:r>
      <w:r w:rsidRPr="004F20A4">
        <w:rPr>
          <w:rFonts w:ascii="仿宋" w:eastAsia="仿宋" w:hAnsi="仿宋" w:cs="仿宋_GB2312" w:hint="eastAsia"/>
          <w:sz w:val="30"/>
          <w:szCs w:val="30"/>
        </w:rPr>
        <w:t>经费：纳入本级财政预决算管理的</w:t>
      </w:r>
      <w:r w:rsidRPr="004F20A4">
        <w:rPr>
          <w:rFonts w:ascii="仿宋" w:eastAsia="仿宋" w:hAnsi="仿宋" w:cs="仿宋_GB2312"/>
          <w:sz w:val="30"/>
          <w:szCs w:val="30"/>
        </w:rPr>
        <w:t>“</w:t>
      </w:r>
      <w:r w:rsidRPr="004F20A4">
        <w:rPr>
          <w:rFonts w:ascii="仿宋" w:eastAsia="仿宋" w:hAnsi="仿宋" w:cs="仿宋_GB2312" w:hint="eastAsia"/>
          <w:sz w:val="30"/>
          <w:szCs w:val="30"/>
        </w:rPr>
        <w:t>三公</w:t>
      </w:r>
      <w:r w:rsidRPr="004F20A4">
        <w:rPr>
          <w:rFonts w:ascii="仿宋" w:eastAsia="仿宋" w:hAnsi="仿宋" w:cs="仿宋_GB2312"/>
          <w:sz w:val="30"/>
          <w:szCs w:val="30"/>
        </w:rPr>
        <w:t>”</w:t>
      </w:r>
      <w:r w:rsidRPr="004F20A4">
        <w:rPr>
          <w:rFonts w:ascii="仿宋" w:eastAsia="仿宋" w:hAnsi="仿宋" w:cs="仿宋_GB2312" w:hint="eastAsia"/>
          <w:sz w:val="30"/>
          <w:szCs w:val="30"/>
        </w:rPr>
        <w:t xml:space="preserve">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rsid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t>十三、机关运行经费：反映行政单位（含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以及其他费用。</w:t>
      </w:r>
    </w:p>
    <w:p w:rsidR="00D804FC" w:rsidRPr="004F20A4" w:rsidRDefault="00573121" w:rsidP="004F20A4">
      <w:pPr>
        <w:tabs>
          <w:tab w:val="left" w:pos="7513"/>
        </w:tabs>
        <w:adjustRightInd w:val="0"/>
        <w:snapToGrid w:val="0"/>
        <w:spacing w:line="560" w:lineRule="exact"/>
        <w:ind w:firstLineChars="200" w:firstLine="600"/>
        <w:rPr>
          <w:rFonts w:ascii="仿宋" w:eastAsia="仿宋" w:hAnsi="仿宋" w:cs="仿宋_GB2312"/>
          <w:sz w:val="30"/>
          <w:szCs w:val="30"/>
        </w:rPr>
      </w:pPr>
      <w:r w:rsidRPr="004F20A4">
        <w:rPr>
          <w:rFonts w:ascii="仿宋" w:eastAsia="仿宋" w:hAnsi="仿宋" w:cs="仿宋_GB2312" w:hint="eastAsia"/>
          <w:sz w:val="30"/>
          <w:szCs w:val="30"/>
        </w:rPr>
        <w:br w:type="page"/>
      </w:r>
    </w:p>
    <w:p w:rsidR="00A51856" w:rsidRDefault="00A51856" w:rsidP="006143C1">
      <w:pPr>
        <w:pStyle w:val="1"/>
        <w:jc w:val="center"/>
        <w:rPr>
          <w:rFonts w:ascii="黑体" w:eastAsia="黑体" w:hAnsi="黑体"/>
          <w:sz w:val="56"/>
        </w:rPr>
        <w:sectPr w:rsidR="00A51856" w:rsidSect="00A51856">
          <w:pgSz w:w="11906" w:h="16838"/>
          <w:pgMar w:top="1702" w:right="1800" w:bottom="1843" w:left="1800" w:header="851" w:footer="992" w:gutter="0"/>
          <w:cols w:space="425"/>
          <w:docGrid w:type="lines" w:linePitch="312"/>
        </w:sectPr>
      </w:pPr>
      <w:bookmarkStart w:id="66" w:name="_Toc206406908"/>
    </w:p>
    <w:p w:rsidR="00D804FC" w:rsidRDefault="00573121" w:rsidP="006143C1">
      <w:pPr>
        <w:pStyle w:val="1"/>
        <w:jc w:val="center"/>
        <w:rPr>
          <w:rFonts w:ascii="黑体" w:eastAsia="黑体" w:hAnsi="黑体"/>
          <w:sz w:val="56"/>
        </w:rPr>
      </w:pPr>
      <w:r>
        <w:rPr>
          <w:rFonts w:ascii="黑体" w:eastAsia="黑体" w:hAnsi="黑体" w:hint="eastAsia"/>
          <w:sz w:val="56"/>
        </w:rPr>
        <w:lastRenderedPageBreak/>
        <w:t>第五部分</w:t>
      </w:r>
      <w:r w:rsidR="006143C1">
        <w:rPr>
          <w:rFonts w:ascii="黑体" w:eastAsia="黑体" w:hAnsi="黑体" w:hint="eastAsia"/>
          <w:sz w:val="56"/>
        </w:rPr>
        <w:t xml:space="preserve"> </w:t>
      </w:r>
      <w:r>
        <w:rPr>
          <w:rFonts w:ascii="黑体" w:eastAsia="黑体" w:hAnsi="黑体" w:hint="eastAsia"/>
          <w:sz w:val="56"/>
        </w:rPr>
        <w:t>附件</w:t>
      </w:r>
      <w:bookmarkEnd w:id="66"/>
    </w:p>
    <w:p w:rsidR="00D804FC" w:rsidRDefault="00573121" w:rsidP="009A75AA">
      <w:pPr>
        <w:pStyle w:val="2"/>
        <w:spacing w:before="100" w:after="100" w:line="572" w:lineRule="exact"/>
        <w:ind w:firstLineChars="200" w:firstLine="643"/>
        <w:rPr>
          <w:rFonts w:ascii="黑体" w:eastAsia="黑体" w:hAnsi="黑体"/>
        </w:rPr>
      </w:pPr>
      <w:bookmarkStart w:id="67" w:name="_Toc206406909"/>
      <w:r>
        <w:rPr>
          <w:rFonts w:ascii="黑体" w:eastAsia="黑体" w:hAnsi="黑体" w:hint="eastAsia"/>
        </w:rPr>
        <w:t>一、《项目支出绩效自评表》</w:t>
      </w:r>
      <w:bookmarkEnd w:id="67"/>
    </w:p>
    <w:tbl>
      <w:tblPr>
        <w:tblW w:w="24599" w:type="dxa"/>
        <w:tblInd w:w="-1026" w:type="dxa"/>
        <w:tblLook w:val="04A0"/>
      </w:tblPr>
      <w:tblGrid>
        <w:gridCol w:w="1026"/>
        <w:gridCol w:w="1371"/>
        <w:gridCol w:w="11"/>
        <w:gridCol w:w="17"/>
        <w:gridCol w:w="18"/>
        <w:gridCol w:w="10"/>
        <w:gridCol w:w="11"/>
        <w:gridCol w:w="31"/>
        <w:gridCol w:w="1002"/>
        <w:gridCol w:w="308"/>
        <w:gridCol w:w="10"/>
        <w:gridCol w:w="18"/>
        <w:gridCol w:w="18"/>
        <w:gridCol w:w="10"/>
        <w:gridCol w:w="11"/>
        <w:gridCol w:w="1037"/>
        <w:gridCol w:w="906"/>
        <w:gridCol w:w="10"/>
        <w:gridCol w:w="18"/>
        <w:gridCol w:w="18"/>
        <w:gridCol w:w="10"/>
        <w:gridCol w:w="11"/>
        <w:gridCol w:w="30"/>
        <w:gridCol w:w="1011"/>
        <w:gridCol w:w="2301"/>
        <w:gridCol w:w="14"/>
        <w:gridCol w:w="14"/>
        <w:gridCol w:w="19"/>
        <w:gridCol w:w="15"/>
        <w:gridCol w:w="14"/>
        <w:gridCol w:w="21"/>
        <w:gridCol w:w="13"/>
        <w:gridCol w:w="1005"/>
        <w:gridCol w:w="23"/>
        <w:gridCol w:w="1149"/>
        <w:gridCol w:w="8"/>
        <w:gridCol w:w="8"/>
        <w:gridCol w:w="15"/>
        <w:gridCol w:w="16"/>
        <w:gridCol w:w="14"/>
        <w:gridCol w:w="18"/>
        <w:gridCol w:w="9"/>
        <w:gridCol w:w="73"/>
        <w:gridCol w:w="767"/>
        <w:gridCol w:w="14"/>
        <w:gridCol w:w="16"/>
        <w:gridCol w:w="16"/>
        <w:gridCol w:w="14"/>
        <w:gridCol w:w="8"/>
        <w:gridCol w:w="26"/>
        <w:gridCol w:w="43"/>
        <w:gridCol w:w="62"/>
        <w:gridCol w:w="16"/>
        <w:gridCol w:w="883"/>
        <w:gridCol w:w="26"/>
        <w:gridCol w:w="1703"/>
        <w:gridCol w:w="28"/>
        <w:gridCol w:w="24"/>
        <w:gridCol w:w="9"/>
        <w:gridCol w:w="26"/>
        <w:gridCol w:w="19"/>
        <w:gridCol w:w="996"/>
        <w:gridCol w:w="16"/>
        <w:gridCol w:w="1688"/>
        <w:gridCol w:w="6"/>
        <w:gridCol w:w="37"/>
        <w:gridCol w:w="9"/>
        <w:gridCol w:w="19"/>
        <w:gridCol w:w="1019"/>
        <w:gridCol w:w="8"/>
        <w:gridCol w:w="550"/>
        <w:gridCol w:w="6"/>
        <w:gridCol w:w="44"/>
        <w:gridCol w:w="9"/>
        <w:gridCol w:w="1028"/>
        <w:gridCol w:w="519"/>
        <w:gridCol w:w="52"/>
        <w:gridCol w:w="9"/>
        <w:gridCol w:w="1024"/>
        <w:gridCol w:w="2188"/>
        <w:gridCol w:w="1026"/>
      </w:tblGrid>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bookmarkStart w:id="68" w:name="_Toc206406911"/>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84" w:type="dxa"/>
            <w:gridSpan w:val="6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2022年农村生活垃圾治理常态化机制省级补助资金（第二批））</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38"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25"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521" w:type="dxa"/>
            <w:gridSpan w:val="1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37"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1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37"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6.39</w:t>
            </w:r>
          </w:p>
        </w:tc>
        <w:tc>
          <w:tcPr>
            <w:tcW w:w="281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6.39</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37"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6.39</w:t>
            </w:r>
          </w:p>
        </w:tc>
        <w:tc>
          <w:tcPr>
            <w:tcW w:w="281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6.39</w:t>
            </w:r>
          </w:p>
        </w:tc>
        <w:tc>
          <w:tcPr>
            <w:tcW w:w="2812"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37"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1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56" w:type="dxa"/>
            <w:gridSpan w:val="4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46" w:type="dxa"/>
            <w:gridSpan w:val="3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A51856" w:rsidRPr="004F20A4" w:rsidTr="00A51856">
        <w:trPr>
          <w:gridAfter w:val="1"/>
          <w:trHeight w:val="13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56" w:type="dxa"/>
            <w:gridSpan w:val="4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为进一步达到农村生活垃圾治理“五有”（有完善的设施设备、有成熟的治理技术、有稳定的保洁队伍、有完善的监管制度、有长效的资金保障），提升农村生活垃圾治理水平，主要用于农村垃圾治理水平，主要用天农村垃圾治理及保洁等费用</w:t>
            </w:r>
          </w:p>
        </w:tc>
        <w:tc>
          <w:tcPr>
            <w:tcW w:w="12146" w:type="dxa"/>
            <w:gridSpan w:val="35"/>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进一步达到农村生活垃圾治理“五有”（有完善的设施设备、有成熟的治理技术、有稳定的保洁队伍、有完善的监管制度、有长效的资金保障），提升了农村生活垃圾治理水平，主要用于农村垃圾治理水平，用于农村垃圾治理及保洁等费用。 </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lastRenderedPageBreak/>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27"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覆盖人口数</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=8800人</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8800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农村垃圾治理等下村比例</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项目完成及时率</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省级资金投入</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=6.387万元</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6.387</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村民环保意识的提升和卫生习惯的改善</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≥是%</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加强环境卫生宣传</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27"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群众满意率</w:t>
            </w:r>
          </w:p>
        </w:tc>
        <w:tc>
          <w:tcPr>
            <w:tcW w:w="372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0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84" w:type="dxa"/>
            <w:gridSpan w:val="6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2023年车辆购置税用于农村公路建设项目以奖代补资金（第二批）</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4"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3"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527" w:type="dxa"/>
            <w:gridSpan w:val="1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09"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15"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09"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3215"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09"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3215"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7.44</w:t>
            </w:r>
          </w:p>
        </w:tc>
        <w:tc>
          <w:tcPr>
            <w:tcW w:w="2806"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09"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15"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年度总体目标</w:t>
            </w:r>
          </w:p>
        </w:tc>
        <w:tc>
          <w:tcPr>
            <w:tcW w:w="10042"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60" w:type="dxa"/>
            <w:gridSpan w:val="3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2"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完成2022年度公路水路建设任务，实施农村公路安防工程5.372公里，提升全市交通运输公共基础设施水平。</w:t>
            </w:r>
          </w:p>
        </w:tc>
        <w:tc>
          <w:tcPr>
            <w:tcW w:w="12160" w:type="dxa"/>
            <w:gridSpan w:val="3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完成2022年度公路水路建设任务，实施农村公路安防工程5.372公里，提升全市交通运输公共基础设施水平，支付工程款7.44万元。 </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69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社会成本指标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提升基本公共服务水平</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提升公路安全水平</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改善通行服务水平群众满意度</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支持农村公路安防（公里）</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≥5.372公里</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5.372</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资金使用合规率</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696"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按期完成投资</w:t>
            </w:r>
          </w:p>
        </w:tc>
        <w:tc>
          <w:tcPr>
            <w:tcW w:w="3755"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072"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27" w:type="dxa"/>
            <w:gridSpan w:val="1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84" w:type="dxa"/>
            <w:gridSpan w:val="6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EB79DB">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2023年冬春临时生活困难</w:t>
            </w:r>
            <w:r w:rsidR="00EB79DB">
              <w:rPr>
                <w:rFonts w:ascii="宋体" w:eastAsia="宋体" w:hAnsi="宋体" w:cs="宋体" w:hint="eastAsia"/>
                <w:kern w:val="0"/>
                <w:sz w:val="24"/>
                <w:szCs w:val="24"/>
              </w:rPr>
              <w:t>救</w:t>
            </w:r>
            <w:r w:rsidRPr="004F20A4">
              <w:rPr>
                <w:rFonts w:ascii="宋体" w:eastAsia="宋体" w:hAnsi="宋体" w:cs="宋体" w:hint="eastAsia"/>
                <w:kern w:val="0"/>
                <w:sz w:val="24"/>
                <w:szCs w:val="24"/>
              </w:rPr>
              <w:t>助资金</w:t>
            </w:r>
          </w:p>
        </w:tc>
      </w:tr>
      <w:tr w:rsidR="004F20A4" w:rsidRPr="004F20A4" w:rsidTr="00A51856">
        <w:trPr>
          <w:gridAfter w:val="1"/>
          <w:trHeight w:val="480"/>
        </w:trPr>
        <w:tc>
          <w:tcPr>
            <w:tcW w:w="581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4"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9"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521" w:type="dxa"/>
            <w:gridSpan w:val="1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3"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3"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3"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0.38</w:t>
            </w:r>
          </w:p>
        </w:tc>
        <w:tc>
          <w:tcPr>
            <w:tcW w:w="2812"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3"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42"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60" w:type="dxa"/>
            <w:gridSpan w:val="3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A51856" w:rsidRPr="004F20A4" w:rsidTr="00A51856">
        <w:trPr>
          <w:gridAfter w:val="1"/>
          <w:trHeight w:val="13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2"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EB79DB">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按照《自然灾害</w:t>
            </w:r>
            <w:r w:rsidR="00EB79DB">
              <w:rPr>
                <w:rFonts w:ascii="宋体" w:eastAsia="宋体" w:hAnsi="宋体" w:cs="宋体" w:hint="eastAsia"/>
                <w:kern w:val="0"/>
                <w:sz w:val="24"/>
                <w:szCs w:val="24"/>
              </w:rPr>
              <w:t>救助条例》《国家自然灾害救</w:t>
            </w:r>
            <w:r w:rsidRPr="004F20A4">
              <w:rPr>
                <w:rFonts w:ascii="宋体" w:eastAsia="宋体" w:hAnsi="宋体" w:cs="宋体" w:hint="eastAsia"/>
                <w:kern w:val="0"/>
                <w:sz w:val="24"/>
                <w:szCs w:val="24"/>
              </w:rPr>
              <w:t>助应急预案》等规定，支付做好灾区受灾群众冬春期间口粮、衣被、取暖等基本生活救助，维护社会稳定；及时足额发放中央和省级冬春救灾资金，确保冬春期间受灾群众基本生活和安全温暖过冬。</w:t>
            </w:r>
          </w:p>
        </w:tc>
        <w:tc>
          <w:tcPr>
            <w:tcW w:w="12160" w:type="dxa"/>
            <w:gridSpan w:val="3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完成拱桥镇18个生活困难群众进行冬春临时救助，共3816元，有效提高困难群众生活水平。</w:t>
            </w:r>
          </w:p>
        </w:tc>
      </w:tr>
      <w:tr w:rsidR="004F20A4" w:rsidRPr="004F20A4" w:rsidTr="00A51856">
        <w:trPr>
          <w:gridAfter w:val="1"/>
          <w:trHeight w:val="480"/>
        </w:trPr>
        <w:tc>
          <w:tcPr>
            <w:tcW w:w="23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2"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救助标准（元/人）</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≥212元/人</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212</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保障困难群众基本生活</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EB79DB">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受</w:t>
            </w:r>
            <w:r w:rsidR="00EB79DB">
              <w:rPr>
                <w:rFonts w:ascii="宋体" w:eastAsia="宋体" w:hAnsi="宋体" w:cs="宋体" w:hint="eastAsia"/>
                <w:kern w:val="0"/>
                <w:sz w:val="22"/>
              </w:rPr>
              <w:t>救</w:t>
            </w:r>
            <w:r w:rsidRPr="004F20A4">
              <w:rPr>
                <w:rFonts w:ascii="宋体" w:eastAsia="宋体" w:hAnsi="宋体" w:cs="宋体" w:hint="eastAsia"/>
                <w:kern w:val="0"/>
                <w:sz w:val="22"/>
              </w:rPr>
              <w:t>助群众满意度</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救助冬春临时生活困难群众（人）</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≥18人</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18</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资金使用合规率</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397" w:type="dxa"/>
            <w:gridSpan w:val="2"/>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2"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资金拨付及进率</w:t>
            </w:r>
          </w:p>
        </w:tc>
        <w:tc>
          <w:tcPr>
            <w:tcW w:w="3739"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0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lastRenderedPageBreak/>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2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74" w:type="dxa"/>
            <w:gridSpan w:val="6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2023年公路高质量养护发展省级补助资金</w:t>
            </w:r>
          </w:p>
        </w:tc>
      </w:tr>
      <w:tr w:rsidR="004F20A4" w:rsidRPr="004F20A4" w:rsidTr="00A51856">
        <w:trPr>
          <w:gridAfter w:val="1"/>
          <w:trHeight w:val="480"/>
        </w:trPr>
        <w:tc>
          <w:tcPr>
            <w:tcW w:w="582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14" w:type="dxa"/>
            <w:gridSpan w:val="2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9" w:type="dxa"/>
            <w:gridSpan w:val="2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521" w:type="dxa"/>
            <w:gridSpan w:val="1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13"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13"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27.99</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18.20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65.02</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13"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27.99</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18.20</w:t>
            </w:r>
          </w:p>
        </w:tc>
        <w:tc>
          <w:tcPr>
            <w:tcW w:w="2812"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65.02</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13"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8"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31" w:type="dxa"/>
            <w:gridSpan w:val="4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60" w:type="dxa"/>
            <w:gridSpan w:val="3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A51856" w:rsidRPr="004F20A4" w:rsidTr="00A51856">
        <w:trPr>
          <w:gridAfter w:val="1"/>
          <w:trHeight w:val="13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31" w:type="dxa"/>
            <w:gridSpan w:val="41"/>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完成年度公路养护任务，提升交通运输公共基础设施水平</w:t>
            </w:r>
          </w:p>
        </w:tc>
        <w:tc>
          <w:tcPr>
            <w:tcW w:w="12160" w:type="dxa"/>
            <w:gridSpan w:val="3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完成了公路养护任务，提升交通运输公共基础设施水平，支付18.20万元。 </w:t>
            </w:r>
          </w:p>
        </w:tc>
      </w:tr>
      <w:tr w:rsidR="004F20A4"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694"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预算资金完成率</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提升公路安全水平</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改善通行服务水平群众满意度</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支持乡道养护（公里）</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≥28.475公里</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28.475</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15</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15</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支持村道养护（公里）</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≥40.271公里</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40.271</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资金使用合规性</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6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按期完成投资率</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1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0"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078" w:type="dxa"/>
            <w:gridSpan w:val="65"/>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2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74" w:type="dxa"/>
            <w:gridSpan w:val="6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2023年农村宜居环境综合整治市级补助资金（第一批）</w:t>
            </w:r>
          </w:p>
        </w:tc>
      </w:tr>
      <w:tr w:rsidR="00A51856" w:rsidRPr="004F20A4" w:rsidTr="00A51856">
        <w:trPr>
          <w:gridAfter w:val="1"/>
          <w:trHeight w:val="480"/>
        </w:trPr>
        <w:tc>
          <w:tcPr>
            <w:tcW w:w="582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82" w:type="dxa"/>
            <w:gridSpan w:val="3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08"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61"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2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61"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21.00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12.20</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58.10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61"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21.00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12.20</w:t>
            </w:r>
          </w:p>
        </w:tc>
        <w:tc>
          <w:tcPr>
            <w:tcW w:w="2788"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58.10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61"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99" w:type="dxa"/>
            <w:gridSpan w:val="4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092" w:type="dxa"/>
            <w:gridSpan w:val="3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99" w:type="dxa"/>
            <w:gridSpan w:val="4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根据龙岩市农村人居环境整治工作要求及城乡品质提升项目安排，全面推进农村风貌提升、传统风貌保护及试点示范创建工作，进一步发送农村人居环境，为做好脱贫攻坚和乡村振兴衔接打下坚实基础。</w:t>
            </w:r>
          </w:p>
        </w:tc>
        <w:tc>
          <w:tcPr>
            <w:tcW w:w="12092" w:type="dxa"/>
            <w:gridSpan w:val="31"/>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下拨了12.2万元，全面推进农村风貌提升、传统风貌保护及试点示范创建工作，进一步发送农村人居环境，为做好脱贫攻坚和乡村振兴衔接打下坚实基础。 </w:t>
            </w:r>
          </w:p>
        </w:tc>
      </w:tr>
      <w:tr w:rsidR="004F20A4" w:rsidRPr="004F20A4" w:rsidTr="00A51856">
        <w:trPr>
          <w:gridAfter w:val="1"/>
          <w:trHeight w:val="480"/>
        </w:trPr>
        <w:tc>
          <w:tcPr>
            <w:tcW w:w="240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74" w:type="dxa"/>
            <w:gridSpan w:val="2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每处历史建筑修缮保护资金投入</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≥8万元</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每个农房整治示范村资金投入</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≥5万元</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农房整治发善率</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整治村庄所在村居民对农村人居环境整治的满意率</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奖补村数数量</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=3个</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项目验收合格率</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08" w:type="dxa"/>
            <w:gridSpan w:val="3"/>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74" w:type="dxa"/>
            <w:gridSpan w:val="2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项目完成时间</w:t>
            </w:r>
          </w:p>
        </w:tc>
        <w:tc>
          <w:tcPr>
            <w:tcW w:w="3728"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=1年</w:t>
            </w:r>
          </w:p>
        </w:tc>
        <w:tc>
          <w:tcPr>
            <w:tcW w:w="278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90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4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56" w:type="dxa"/>
            <w:gridSpan w:val="6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2023年农村住房灾后重建市级补助资金</w:t>
            </w:r>
          </w:p>
        </w:tc>
      </w:tr>
      <w:tr w:rsidR="004F20A4" w:rsidRPr="004F20A4" w:rsidTr="00A51856">
        <w:trPr>
          <w:gridAfter w:val="1"/>
          <w:trHeight w:val="480"/>
        </w:trPr>
        <w:tc>
          <w:tcPr>
            <w:tcW w:w="584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596" w:type="dxa"/>
            <w:gridSpan w:val="2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3"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527" w:type="dxa"/>
            <w:gridSpan w:val="1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2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39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39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39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39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7"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54"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14" w:type="dxa"/>
            <w:gridSpan w:val="4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60" w:type="dxa"/>
            <w:gridSpan w:val="3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14" w:type="dxa"/>
            <w:gridSpan w:val="40"/>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通过各级对农村住房灾后重建资金补助，减轻灾后重建户重建资金压力，确保2023年农村住房灾后重建在年底前基本完成，2024年春节前重建户搬迁入住。</w:t>
            </w:r>
          </w:p>
        </w:tc>
        <w:tc>
          <w:tcPr>
            <w:tcW w:w="12160" w:type="dxa"/>
            <w:gridSpan w:val="3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对灾后重建户邓之安的农村住房灾后重建资金补助1万元。</w:t>
            </w:r>
          </w:p>
        </w:tc>
      </w:tr>
      <w:tr w:rsidR="004F20A4" w:rsidRPr="004F20A4" w:rsidTr="00A51856">
        <w:trPr>
          <w:gridAfter w:val="1"/>
          <w:trHeight w:val="480"/>
        </w:trPr>
        <w:tc>
          <w:tcPr>
            <w:tcW w:w="242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676" w:type="dxa"/>
            <w:gridSpan w:val="1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减轻受灾户经济压力</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灾区社会稳定</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受灾群众投诉率（%）</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≤0.1%</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住房灾后重建户数</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≥1户</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补助标准</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=1万元</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25" w:type="dxa"/>
            <w:gridSpan w:val="4"/>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676"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住房重建</w:t>
            </w:r>
          </w:p>
        </w:tc>
        <w:tc>
          <w:tcPr>
            <w:tcW w:w="3747"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=完成无</w:t>
            </w:r>
          </w:p>
        </w:tc>
        <w:tc>
          <w:tcPr>
            <w:tcW w:w="280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w:t>
            </w:r>
          </w:p>
        </w:tc>
        <w:tc>
          <w:tcPr>
            <w:tcW w:w="1648"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6"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072" w:type="dxa"/>
            <w:gridSpan w:val="64"/>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27" w:type="dxa"/>
            <w:gridSpan w:val="1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lastRenderedPageBreak/>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38" w:type="dxa"/>
            <w:gridSpan w:val="6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2023年农业生产发展及基础设施建设拱桥镇人居环境提升改造补助资金</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4"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0"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42"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14" w:type="dxa"/>
            <w:gridSpan w:val="3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2"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支持农业发展和农村基础设施建设，加快推进乡村振兴。</w:t>
            </w:r>
          </w:p>
        </w:tc>
        <w:tc>
          <w:tcPr>
            <w:tcW w:w="12114" w:type="dxa"/>
            <w:gridSpan w:val="3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下拨了上界村2万元、下界村2万元、岩高村3万元、梧地村3万元农业生产发展及基础设施建设拱桥镇人居环境提升改造补助资金，支持了农业发展和农村基础设施建设，加快推进乡村振兴。</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项目成本控制率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地区优势特色农业发展</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=有所提升无</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有所提升</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支持农业生产发展建设数量（个）</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按期完成投资</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28" w:type="dxa"/>
            <w:gridSpan w:val="5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2023年中央自然灾害救灾资金(第七批洪涝灾害救灾补助)</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598" w:type="dxa"/>
            <w:gridSpan w:val="2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46"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0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5"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0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25"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0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25"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21"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0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5"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16" w:type="dxa"/>
            <w:gridSpan w:val="4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30" w:type="dxa"/>
            <w:gridSpan w:val="3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16" w:type="dxa"/>
            <w:gridSpan w:val="40"/>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受灾群众救助工作,重点做好受灾群众应急救助,过渡期安置,遇难人员抚恤、倒损住房恢复重建等工作。</w:t>
            </w:r>
          </w:p>
        </w:tc>
        <w:tc>
          <w:tcPr>
            <w:tcW w:w="12130" w:type="dxa"/>
            <w:gridSpan w:val="34"/>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完成2023年中央自然灾害救灾救灾资金（第七批洪涝灾害救灾补助)对受灾户陈振隆0.2万元的发放。 </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lastRenderedPageBreak/>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68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自然灾害救灾资金投入率</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政府舆情引导（次）</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≤1次</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受灾群众投诉率（%）</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≤0.1%</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过渡期生活救助总人数</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≥5人</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5</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受灾群众救助标准</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=6.1万元</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6.1</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687"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住房修缮、重建完成时限</w:t>
            </w:r>
          </w:p>
        </w:tc>
        <w:tc>
          <w:tcPr>
            <w:tcW w:w="373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≤4月</w:t>
            </w:r>
          </w:p>
        </w:tc>
        <w:tc>
          <w:tcPr>
            <w:tcW w:w="2821"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38" w:type="dxa"/>
            <w:gridSpan w:val="6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2023年中央自然灾害救灾资金（第三批地质灾害救灾补助）</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715" w:type="dxa"/>
            <w:gridSpan w:val="3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567" w:type="dxa"/>
            <w:gridSpan w:val="1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56" w:type="dxa"/>
            <w:gridSpan w:val="1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60"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55"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796"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35"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A51856" w:rsidRPr="004F20A4" w:rsidTr="00A51856">
        <w:trPr>
          <w:gridAfter w:val="1"/>
          <w:trHeight w:val="54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60"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3255"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2796"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35"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60"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3255"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2796"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w:t>
            </w:r>
          </w:p>
        </w:tc>
        <w:tc>
          <w:tcPr>
            <w:tcW w:w="2771"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35"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60"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55"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6"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35"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年度总体目标</w:t>
            </w:r>
          </w:p>
        </w:tc>
        <w:tc>
          <w:tcPr>
            <w:tcW w:w="10133" w:type="dxa"/>
            <w:gridSpan w:val="4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023" w:type="dxa"/>
            <w:gridSpan w:val="2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133" w:type="dxa"/>
            <w:gridSpan w:val="4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1.按时按规定按用途下拨中央自然灾害救灾资金。2.及时做好地质灾害应急抢险救援救灾工作。</w:t>
            </w:r>
          </w:p>
        </w:tc>
        <w:tc>
          <w:tcPr>
            <w:tcW w:w="12023" w:type="dxa"/>
            <w:gridSpan w:val="29"/>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1.按时按规定按用途下拨到上界村、拱桥村、下界村各1万元中央自然灾害救灾资金。2.及时做好地质灾害应急抢险救援救灾工作。</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811" w:type="dxa"/>
            <w:gridSpan w:val="2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地质灾害临时治理资金投入</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≥3万元</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排危除险和临时治理有效得到改善和提升村数（个）</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基层群众对地质灾害排危除险和临时治理项目的满意度{%}</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地质灾害除患临时治理（处）</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≥2处</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临时治理项目验收合格率{%}</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811" w:type="dxa"/>
            <w:gridSpan w:val="2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地质灾害应急处置及时率（%）</w:t>
            </w:r>
          </w:p>
        </w:tc>
        <w:tc>
          <w:tcPr>
            <w:tcW w:w="3700"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71"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3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599" w:type="dxa"/>
            <w:gridSpan w:val="3"/>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43" w:type="dxa"/>
            <w:gridSpan w:val="6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56"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28" w:type="dxa"/>
            <w:gridSpan w:val="5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2024年度中央衔接推进乡村振兴补助资金</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8"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25"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75" w:type="dxa"/>
            <w:gridSpan w:val="1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9"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8"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9"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30.00</w:t>
            </w:r>
          </w:p>
        </w:tc>
        <w:tc>
          <w:tcPr>
            <w:tcW w:w="2828"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9"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30.00</w:t>
            </w:r>
          </w:p>
        </w:tc>
        <w:tc>
          <w:tcPr>
            <w:tcW w:w="2828"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30.00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9"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8"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46"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00" w:type="dxa"/>
            <w:gridSpan w:val="3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6"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围绕巩固拓展脱贫攻坚成果和衔接推进乡村振兴，中央财政衔接资金重点用于支持脱贫人口发展生产稳定增收，助力脱贫地区，脱贫人口和监测对象持续巩固拓展脱贫攻坚成果。</w:t>
            </w:r>
          </w:p>
        </w:tc>
        <w:tc>
          <w:tcPr>
            <w:tcW w:w="12100" w:type="dxa"/>
            <w:gridSpan w:val="3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完成2024年中央衔接推进乡村振兴补助资金30万元的发放，共61人。 </w:t>
            </w:r>
          </w:p>
        </w:tc>
      </w:tr>
      <w:tr w:rsidR="00A51856"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9"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支持脱贫户自主经营、自主创业</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≤30万元/户</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提升巩固脱贫成果</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98</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推进开展脱贫户产业项目覆盖乡村数</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≥100个</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各项目达到验收标准</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衔接资金按时下达数</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24"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75" w:type="dxa"/>
            <w:gridSpan w:val="1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lastRenderedPageBreak/>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8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17" w:type="dxa"/>
            <w:gridSpan w:val="5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2024年公共图书馆、美术馆、文化馆(站）免费开放中央补助资金</w:t>
            </w:r>
          </w:p>
        </w:tc>
      </w:tr>
      <w:tr w:rsidR="004F20A4" w:rsidRPr="004F20A4" w:rsidTr="00A51856">
        <w:trPr>
          <w:gridAfter w:val="1"/>
          <w:trHeight w:val="480"/>
        </w:trPr>
        <w:tc>
          <w:tcPr>
            <w:tcW w:w="588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17" w:type="dxa"/>
            <w:gridSpan w:val="2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25"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75" w:type="dxa"/>
            <w:gridSpan w:val="1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6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1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1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1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1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1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1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0.20</w:t>
            </w:r>
          </w:p>
        </w:tc>
        <w:tc>
          <w:tcPr>
            <w:tcW w:w="2806"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1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1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35" w:type="dxa"/>
            <w:gridSpan w:val="4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00" w:type="dxa"/>
            <w:gridSpan w:val="3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35" w:type="dxa"/>
            <w:gridSpan w:val="41"/>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提升公共文化服务水平，保证读者借阅环境，组织全市群众文化活动的开展与实施。</w:t>
            </w:r>
          </w:p>
        </w:tc>
        <w:tc>
          <w:tcPr>
            <w:tcW w:w="12100" w:type="dxa"/>
            <w:gridSpan w:val="3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提升公共文化服务水平，保证读者借阅环境，组织全市群众文化活动的开展与实施。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年度免费开放时间</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≥300天</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310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公共文化设施有效使用率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资金下达及时率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“三馆一站”免费开放补助资金</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≤0.2万元</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0.2</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群众对文化馆（站）的知晓度</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38" w:type="dxa"/>
            <w:gridSpan w:val="6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2024年中央自然灾害救灾资金（第二批地质灾害救灾补助）</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08" w:type="dxa"/>
            <w:gridSpan w:val="2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46"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1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49"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A51856" w:rsidRPr="004F20A4" w:rsidTr="00A51856">
        <w:trPr>
          <w:gridAfter w:val="1"/>
          <w:trHeight w:val="54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1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4.00</w:t>
            </w:r>
          </w:p>
        </w:tc>
        <w:tc>
          <w:tcPr>
            <w:tcW w:w="2849"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4.00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1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4.00</w:t>
            </w:r>
          </w:p>
        </w:tc>
        <w:tc>
          <w:tcPr>
            <w:tcW w:w="2849"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4.00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1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49" w:type="dxa"/>
            <w:gridSpan w:val="12"/>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26" w:type="dxa"/>
            <w:gridSpan w:val="4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30" w:type="dxa"/>
            <w:gridSpan w:val="3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26" w:type="dxa"/>
            <w:gridSpan w:val="41"/>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应急处置、应急抢险、应急物资添置等工作，恢复受灾群众生产生活。</w:t>
            </w:r>
          </w:p>
        </w:tc>
        <w:tc>
          <w:tcPr>
            <w:tcW w:w="12130" w:type="dxa"/>
            <w:gridSpan w:val="34"/>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下拨了上界村2万元、罗山村1.1万元、高山村0.1万元、隔顶村0.8万元中央自然灾害救灾资金，完成应急处置、应急抢险、应急物资添置等工作，恢复了受灾群众的生产生活。</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lastRenderedPageBreak/>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697"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自然救灾资金使用金额</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=4万元</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应急救灾资金使用率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自然灾害救灾资金完成效率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自然灾害抢险救助资金投入率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自然灾害受灾区域恢复率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697"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自灾害救灾群众满意率</w:t>
            </w:r>
          </w:p>
        </w:tc>
        <w:tc>
          <w:tcPr>
            <w:tcW w:w="3760"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38" w:type="dxa"/>
            <w:gridSpan w:val="6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2024年中央自然灾害救灾资金（第二批洪涝灾害救灾补助）</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4"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0"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A51856" w:rsidRPr="004F20A4" w:rsidTr="00A51856">
        <w:trPr>
          <w:gridAfter w:val="1"/>
          <w:trHeight w:val="54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1.40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1.40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1.40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1.40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年度总体目标</w:t>
            </w:r>
          </w:p>
        </w:tc>
        <w:tc>
          <w:tcPr>
            <w:tcW w:w="10042"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14" w:type="dxa"/>
            <w:gridSpan w:val="3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2"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应急处置、应急抢险、应急物资添置、受灾群众救助工作。恢复受灾群众生产生活。</w:t>
            </w:r>
          </w:p>
        </w:tc>
        <w:tc>
          <w:tcPr>
            <w:tcW w:w="12114" w:type="dxa"/>
            <w:gridSpan w:val="3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下拨了1.4万元救灾资金。完成应急处置、应急抢险、应急物资添置、受灾群众救助工作，恢复受灾群众生产生活。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自然救灾资金使用金额</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=1.4万元</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1.4</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应急救灾资金使用率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自然灾害救灾资金完成效率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防汛和救灾救助物资资金投入率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自然灾害受灾区域恢复率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自灾害救灾群众满意率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38" w:type="dxa"/>
            <w:gridSpan w:val="6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2024年中央自然灾害救灾资金（第三批洪涝、地质灾害救灾补助）</w:t>
            </w:r>
          </w:p>
        </w:tc>
      </w:tr>
      <w:tr w:rsidR="004F20A4" w:rsidRPr="004F20A4" w:rsidTr="00A51856">
        <w:trPr>
          <w:gridAfter w:val="1"/>
          <w:trHeight w:val="480"/>
        </w:trPr>
        <w:tc>
          <w:tcPr>
            <w:tcW w:w="5861"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4"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0"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A51856" w:rsidRPr="004F20A4" w:rsidTr="00A51856">
        <w:trPr>
          <w:gridAfter w:val="1"/>
          <w:trHeight w:val="54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5"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42"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14" w:type="dxa"/>
            <w:gridSpan w:val="3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2"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自然灾害救灾抢险、受灾群众救助工作，恢复受灾群众生产生活。</w:t>
            </w:r>
          </w:p>
        </w:tc>
        <w:tc>
          <w:tcPr>
            <w:tcW w:w="12114" w:type="dxa"/>
            <w:gridSpan w:val="3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下拨了1万元中央自然救灾资金，完成了自然灾害救灾抢险、受灾群众救助工作，恢复受灾群众生产生活。 </w:t>
            </w:r>
          </w:p>
        </w:tc>
      </w:tr>
      <w:tr w:rsidR="00A51856" w:rsidRPr="004F20A4" w:rsidTr="00A51856">
        <w:trPr>
          <w:gridAfter w:val="1"/>
          <w:trHeight w:val="480"/>
        </w:trPr>
        <w:tc>
          <w:tcPr>
            <w:tcW w:w="244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1" w:type="dxa"/>
            <w:gridSpan w:val="2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自然救灾资金使用金额</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=1万元</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自然救灾资金使用率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自然救灾资金完成率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自然灾害抢险救助资金投入率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自然灾害受灾区域恢复率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A51856" w:rsidRPr="004F20A4" w:rsidTr="00A51856">
        <w:trPr>
          <w:gridAfter w:val="1"/>
          <w:trHeight w:val="480"/>
        </w:trPr>
        <w:tc>
          <w:tcPr>
            <w:tcW w:w="2443" w:type="dxa"/>
            <w:gridSpan w:val="5"/>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1"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自然灾害受灾群众满意率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655"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15" w:type="dxa"/>
            <w:gridSpan w:val="66"/>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84" w:type="dxa"/>
            <w:gridSpan w:val="1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lastRenderedPageBreak/>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28" w:type="dxa"/>
            <w:gridSpan w:val="5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村村通客车运营补助</w:t>
            </w:r>
          </w:p>
        </w:tc>
      </w:tr>
      <w:tr w:rsidR="004F20A4" w:rsidRPr="004F20A4" w:rsidTr="00A51856">
        <w:trPr>
          <w:gridAfter w:val="1"/>
          <w:trHeight w:val="480"/>
        </w:trPr>
        <w:tc>
          <w:tcPr>
            <w:tcW w:w="587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14" w:type="dxa"/>
            <w:gridSpan w:val="26"/>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9" w:type="dxa"/>
            <w:gridSpan w:val="2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75" w:type="dxa"/>
            <w:gridSpan w:val="1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15"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15"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0.16</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0.16</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15"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0.16</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0.16</w:t>
            </w:r>
          </w:p>
        </w:tc>
        <w:tc>
          <w:tcPr>
            <w:tcW w:w="2806" w:type="dxa"/>
            <w:gridSpan w:val="9"/>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15"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5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32" w:type="dxa"/>
            <w:gridSpan w:val="4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14" w:type="dxa"/>
            <w:gridSpan w:val="3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32" w:type="dxa"/>
            <w:gridSpan w:val="41"/>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贴补4个村未通客车的建制村交通员的村镇运营补助，含从业证件和保险费用等（每辆车增保一年车上人员保险、人员取得从业资格证等），市财政、交通运输部门根据每个建制村常住人口数量、公路里程等进行考量，给予所在村“交通员”每年3000-4500元补助（不含车上人员保险费用），取得从业资格证的，另外补助500元/人。</w:t>
            </w:r>
          </w:p>
        </w:tc>
        <w:tc>
          <w:tcPr>
            <w:tcW w:w="12114" w:type="dxa"/>
            <w:gridSpan w:val="3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完成了所在村“交通员”的补助0.1625万元。</w:t>
            </w:r>
          </w:p>
        </w:tc>
      </w:tr>
      <w:tr w:rsidR="004F20A4" w:rsidRPr="004F20A4" w:rsidTr="00A51856">
        <w:trPr>
          <w:gridAfter w:val="1"/>
          <w:trHeight w:val="480"/>
        </w:trPr>
        <w:tc>
          <w:tcPr>
            <w:tcW w:w="245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01"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村村通客车运营补助资金</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=0.1625万元</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0.1625</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保障边远山区群众安全出行</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受益群众对乡村交通员的满意度</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“交通员”人数</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≥2名</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资金使用合规率</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53" w:type="dxa"/>
            <w:gridSpan w:val="6"/>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资金拨付情况</w:t>
            </w:r>
          </w:p>
        </w:tc>
        <w:tc>
          <w:tcPr>
            <w:tcW w:w="3746"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≤15工作日</w:t>
            </w:r>
          </w:p>
        </w:tc>
        <w:tc>
          <w:tcPr>
            <w:tcW w:w="280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24"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75" w:type="dxa"/>
            <w:gridSpan w:val="1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88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17" w:type="dxa"/>
            <w:gridSpan w:val="5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革命基点村建设</w:t>
            </w:r>
          </w:p>
        </w:tc>
      </w:tr>
      <w:tr w:rsidR="004F20A4" w:rsidRPr="004F20A4" w:rsidTr="00A51856">
        <w:trPr>
          <w:gridAfter w:val="1"/>
          <w:trHeight w:val="480"/>
        </w:trPr>
        <w:tc>
          <w:tcPr>
            <w:tcW w:w="5882"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03" w:type="dxa"/>
            <w:gridSpan w:val="2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30"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84" w:type="dxa"/>
            <w:gridSpan w:val="14"/>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6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0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0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0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12.00</w:t>
            </w:r>
          </w:p>
        </w:tc>
        <w:tc>
          <w:tcPr>
            <w:tcW w:w="2797"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8"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0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gridSpan w:val="11"/>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63"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21" w:type="dxa"/>
            <w:gridSpan w:val="4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114" w:type="dxa"/>
            <w:gridSpan w:val="3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21" w:type="dxa"/>
            <w:gridSpan w:val="40"/>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完成革命基点村建设任务，改善村民生活条件，提高村民生活质量。</w:t>
            </w:r>
          </w:p>
        </w:tc>
        <w:tc>
          <w:tcPr>
            <w:tcW w:w="12114" w:type="dxa"/>
            <w:gridSpan w:val="33"/>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完成了革命基点村建设专项资金12万元的拨佬付，革命基点村建设任务，改善村民生活条件，提高村民生活质量。</w:t>
            </w:r>
          </w:p>
        </w:tc>
      </w:tr>
      <w:tr w:rsidR="004F20A4" w:rsidRPr="004F20A4" w:rsidTr="00A51856">
        <w:trPr>
          <w:gridAfter w:val="1"/>
          <w:trHeight w:val="480"/>
        </w:trPr>
        <w:tc>
          <w:tcPr>
            <w:tcW w:w="2464"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lastRenderedPageBreak/>
              <w:t>绩效</w:t>
            </w:r>
            <w:r w:rsidRPr="004F20A4">
              <w:rPr>
                <w:rFonts w:ascii="宋体" w:eastAsia="宋体" w:hAnsi="宋体" w:cs="宋体" w:hint="eastAsia"/>
                <w:kern w:val="0"/>
                <w:sz w:val="24"/>
                <w:szCs w:val="24"/>
              </w:rPr>
              <w:br/>
              <w:t>指标</w:t>
            </w:r>
          </w:p>
        </w:tc>
        <w:tc>
          <w:tcPr>
            <w:tcW w:w="1408"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08" w:type="dxa"/>
            <w:gridSpan w:val="1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资金拨付数</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革命基点村建设数</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服务对象满意率</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革命基点村项目建设村数</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资金使用合规率</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64"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8"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08" w:type="dxa"/>
            <w:gridSpan w:val="1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资金到位情况</w:t>
            </w:r>
          </w:p>
        </w:tc>
        <w:tc>
          <w:tcPr>
            <w:tcW w:w="3737"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7"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6"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8"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21"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18124" w:type="dxa"/>
            <w:gridSpan w:val="67"/>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75" w:type="dxa"/>
            <w:gridSpan w:val="1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After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After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After w:val="1"/>
          <w:trHeight w:val="480"/>
        </w:trPr>
        <w:tc>
          <w:tcPr>
            <w:tcW w:w="591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687" w:type="dxa"/>
            <w:gridSpan w:val="5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拱桥镇拦河坝水毁修复</w:t>
            </w:r>
          </w:p>
        </w:tc>
      </w:tr>
      <w:tr w:rsidR="004F20A4" w:rsidRPr="004F20A4" w:rsidTr="00A51856">
        <w:trPr>
          <w:gridAfter w:val="1"/>
          <w:trHeight w:val="480"/>
        </w:trPr>
        <w:tc>
          <w:tcPr>
            <w:tcW w:w="591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21" w:type="dxa"/>
            <w:gridSpan w:val="27"/>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10" w:type="dxa"/>
            <w:gridSpan w:val="1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56" w:type="dxa"/>
            <w:gridSpan w:val="1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After w:val="1"/>
          <w:trHeight w:val="480"/>
        </w:trPr>
        <w:tc>
          <w:tcPr>
            <w:tcW w:w="249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2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After w:val="1"/>
          <w:trHeight w:val="540"/>
        </w:trPr>
        <w:tc>
          <w:tcPr>
            <w:tcW w:w="2495"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2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79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After w:val="1"/>
          <w:trHeight w:val="480"/>
        </w:trPr>
        <w:tc>
          <w:tcPr>
            <w:tcW w:w="2495"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2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w:t>
            </w:r>
          </w:p>
        </w:tc>
        <w:tc>
          <w:tcPr>
            <w:tcW w:w="2790"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95"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17"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22"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9" w:type="dxa"/>
            <w:gridSpan w:val="1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0"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0"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4"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1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After w:val="1"/>
          <w:trHeight w:val="480"/>
        </w:trPr>
        <w:tc>
          <w:tcPr>
            <w:tcW w:w="2495"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年度总体目标</w:t>
            </w:r>
          </w:p>
        </w:tc>
        <w:tc>
          <w:tcPr>
            <w:tcW w:w="10038" w:type="dxa"/>
            <w:gridSpan w:val="4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066" w:type="dxa"/>
            <w:gridSpan w:val="3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After w:val="1"/>
          <w:trHeight w:val="1380"/>
        </w:trPr>
        <w:tc>
          <w:tcPr>
            <w:tcW w:w="2495"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38" w:type="dxa"/>
            <w:gridSpan w:val="42"/>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完成拱桥镇拦河坝水毁修复项目的修复</w:t>
            </w:r>
          </w:p>
        </w:tc>
        <w:tc>
          <w:tcPr>
            <w:tcW w:w="12066" w:type="dxa"/>
            <w:gridSpan w:val="30"/>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完成拱桥镇拦河坝水毁修复项目的修复，下拨到梧地村10万元。</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7"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4"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5" w:type="dxa"/>
            <w:gridSpan w:val="2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重点受灾镇水利水毁修复投入成本</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≤10万元</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保障居民社会生活平稳</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服务群众满意度</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98</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拦河坝修复数量</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≥1处</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工程施工验收</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5"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资金下达6个月内执行率（≥）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18136" w:type="dxa"/>
            <w:gridSpan w:val="6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63"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A51856">
        <w:trPr>
          <w:gridBefore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项目支出绩效自评表</w:t>
            </w:r>
          </w:p>
        </w:tc>
      </w:tr>
      <w:tr w:rsidR="004F20A4" w:rsidRPr="004F20A4" w:rsidTr="00A51856">
        <w:trPr>
          <w:gridBefore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Before w:val="1"/>
          <w:trHeight w:val="480"/>
        </w:trPr>
        <w:tc>
          <w:tcPr>
            <w:tcW w:w="589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702" w:type="dxa"/>
            <w:gridSpan w:val="5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拱桥镇梧地村农旅隔合示范村补助</w:t>
            </w:r>
          </w:p>
        </w:tc>
      </w:tr>
      <w:tr w:rsidR="004F20A4" w:rsidRPr="004F20A4" w:rsidTr="00A51856">
        <w:trPr>
          <w:gridBefore w:val="1"/>
          <w:trHeight w:val="480"/>
        </w:trPr>
        <w:tc>
          <w:tcPr>
            <w:tcW w:w="589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40" w:type="dxa"/>
            <w:gridSpan w:val="3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07" w:type="dxa"/>
            <w:gridSpan w:val="1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55" w:type="dxa"/>
            <w:gridSpan w:val="11"/>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lastRenderedPageBreak/>
              <w:t>项目资金(万元)</w:t>
            </w:r>
          </w:p>
        </w:tc>
        <w:tc>
          <w:tcPr>
            <w:tcW w:w="34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3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01"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1"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1"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Before w:val="1"/>
          <w:trHeight w:val="54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3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275.00</w:t>
            </w:r>
          </w:p>
        </w:tc>
        <w:tc>
          <w:tcPr>
            <w:tcW w:w="2821"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1"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36.36</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3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275.00</w:t>
            </w:r>
          </w:p>
        </w:tc>
        <w:tc>
          <w:tcPr>
            <w:tcW w:w="2821"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2786"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1"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36.36</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1"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39" w:type="dxa"/>
            <w:gridSpan w:val="10"/>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01"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1"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1" w:type="dxa"/>
            <w:gridSpan w:val="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61" w:type="dxa"/>
            <w:gridSpan w:val="4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062" w:type="dxa"/>
            <w:gridSpan w:val="2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Before w:val="1"/>
          <w:trHeight w:val="13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61" w:type="dxa"/>
            <w:gridSpan w:val="4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开展“千村示范引领、万村共富共美”工程走具有福建特色乡村振兴之路，按照“产业兴旺、生态宜居、乡风文明、治理有效、生活富裕”的总体要求，创建一批各各美其美乡村振兴示范村。</w:t>
            </w:r>
          </w:p>
        </w:tc>
        <w:tc>
          <w:tcPr>
            <w:tcW w:w="12062" w:type="dxa"/>
            <w:gridSpan w:val="26"/>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下拨了100万元项目资金，开展了“千村示范引领、万村共富共美”工程走具有福建特色乡村振兴之路，按照“产业兴旺、生态宜居、乡风文明、治理有效、生活富裕”的总体要求，创建一批各各美其美乡村振兴示范村.</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07"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4"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31" w:type="dxa"/>
            <w:gridSpan w:val="29"/>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创建对象数量</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安排产业项目的资金占比</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≥40%</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示范创建项目开工率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≥77%</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财政补助资金</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≥275万元</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3.64</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加快工程进度，完成资金下拨</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平均每个村培育新型农业经营主体数量</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≥1个</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07"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31" w:type="dxa"/>
            <w:gridSpan w:val="2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村民满意度</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86"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1637" w:type="dxa"/>
            <w:gridSpan w:val="5"/>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18144" w:type="dxa"/>
            <w:gridSpan w:val="69"/>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55" w:type="dxa"/>
            <w:gridSpan w:val="1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83.64</w:t>
            </w:r>
          </w:p>
        </w:tc>
      </w:tr>
      <w:tr w:rsidR="004F20A4" w:rsidRPr="004F20A4" w:rsidTr="00A51856">
        <w:trPr>
          <w:gridBefore w:val="1"/>
          <w:trHeight w:val="45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lastRenderedPageBreak/>
              <w:t>项目支出绩效自评表</w:t>
            </w:r>
          </w:p>
        </w:tc>
      </w:tr>
      <w:tr w:rsidR="004F20A4" w:rsidRPr="004F20A4" w:rsidTr="00A51856">
        <w:trPr>
          <w:gridBefore w:val="1"/>
          <w:trHeight w:val="480"/>
        </w:trPr>
        <w:tc>
          <w:tcPr>
            <w:tcW w:w="24599" w:type="dxa"/>
            <w:gridSpan w:val="80"/>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A51856">
        <w:trPr>
          <w:gridBefore w:val="1"/>
          <w:trHeight w:val="480"/>
        </w:trPr>
        <w:tc>
          <w:tcPr>
            <w:tcW w:w="590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项目名称</w:t>
            </w:r>
          </w:p>
        </w:tc>
        <w:tc>
          <w:tcPr>
            <w:tcW w:w="18697" w:type="dxa"/>
            <w:gridSpan w:val="5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提前下达2024年公共图书馆、美术馆、文化馆（站）免费开放中央补助资金</w:t>
            </w:r>
          </w:p>
        </w:tc>
      </w:tr>
      <w:tr w:rsidR="004F20A4" w:rsidRPr="004F20A4" w:rsidTr="00A51856">
        <w:trPr>
          <w:gridBefore w:val="1"/>
          <w:trHeight w:val="480"/>
        </w:trPr>
        <w:tc>
          <w:tcPr>
            <w:tcW w:w="5902"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主管部门</w:t>
            </w:r>
          </w:p>
        </w:tc>
        <w:tc>
          <w:tcPr>
            <w:tcW w:w="6614" w:type="dxa"/>
            <w:gridSpan w:val="30"/>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620" w:type="dxa"/>
            <w:gridSpan w:val="15"/>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实施单位</w:t>
            </w:r>
          </w:p>
        </w:tc>
        <w:tc>
          <w:tcPr>
            <w:tcW w:w="6463" w:type="dxa"/>
            <w:gridSpan w:val="1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426"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41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198"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82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249"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A51856">
        <w:trPr>
          <w:gridBefore w:val="1"/>
          <w:trHeight w:val="54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6"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年度资金总额</w:t>
            </w:r>
          </w:p>
        </w:tc>
        <w:tc>
          <w:tcPr>
            <w:tcW w:w="341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1.80</w:t>
            </w:r>
          </w:p>
        </w:tc>
        <w:tc>
          <w:tcPr>
            <w:tcW w:w="282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49"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6"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其中：当年财政拨款</w:t>
            </w:r>
          </w:p>
        </w:tc>
        <w:tc>
          <w:tcPr>
            <w:tcW w:w="341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1.80</w:t>
            </w:r>
          </w:p>
        </w:tc>
        <w:tc>
          <w:tcPr>
            <w:tcW w:w="282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1.80</w:t>
            </w:r>
          </w:p>
        </w:tc>
        <w:tc>
          <w:tcPr>
            <w:tcW w:w="2794"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w:t>
            </w:r>
          </w:p>
        </w:tc>
        <w:tc>
          <w:tcPr>
            <w:tcW w:w="3249"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100.00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426" w:type="dxa"/>
            <w:gridSpan w:val="1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416" w:type="dxa"/>
            <w:gridSpan w:val="9"/>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198" w:type="dxa"/>
            <w:gridSpan w:val="21"/>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26"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w:t>
            </w:r>
          </w:p>
        </w:tc>
        <w:tc>
          <w:tcPr>
            <w:tcW w:w="3249"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0040" w:type="dxa"/>
            <w:gridSpan w:val="45"/>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12083" w:type="dxa"/>
            <w:gridSpan w:val="27"/>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实际完成情况</w:t>
            </w:r>
          </w:p>
        </w:tc>
      </w:tr>
      <w:tr w:rsidR="004F20A4" w:rsidRPr="004F20A4" w:rsidTr="00A51856">
        <w:trPr>
          <w:gridBefore w:val="1"/>
          <w:trHeight w:val="13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0040" w:type="dxa"/>
            <w:gridSpan w:val="45"/>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提升公共文化服务水平，保证读者借阅环境，组织全市群众文化活动的开展与实施。</w:t>
            </w:r>
          </w:p>
        </w:tc>
        <w:tc>
          <w:tcPr>
            <w:tcW w:w="12083" w:type="dxa"/>
            <w:gridSpan w:val="27"/>
            <w:tcBorders>
              <w:top w:val="single" w:sz="4" w:space="0" w:color="auto"/>
              <w:left w:val="nil"/>
              <w:bottom w:val="single" w:sz="4" w:space="0" w:color="auto"/>
              <w:right w:val="single" w:sz="4" w:space="0" w:color="auto"/>
            </w:tcBorders>
            <w:shd w:val="clear" w:color="auto" w:fill="auto"/>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提升了公共文化服务水平，保证读者借阅环境，组织全市群众文化活动的开展与实施。</w:t>
            </w:r>
          </w:p>
        </w:tc>
      </w:tr>
      <w:tr w:rsidR="004F20A4" w:rsidRPr="004F20A4" w:rsidTr="00A51856">
        <w:trPr>
          <w:gridBefore w:val="1"/>
          <w:trHeight w:val="480"/>
        </w:trPr>
        <w:tc>
          <w:tcPr>
            <w:tcW w:w="2476"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412"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4" w:type="dxa"/>
            <w:gridSpan w:val="8"/>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5710" w:type="dxa"/>
            <w:gridSpan w:val="28"/>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年度免费开放时间</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≥300天</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310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公共文化设施有效使用率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资金下达及时率</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“三馆一站”免费开放补助资金</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≤1.8万元</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1.8</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群众对文化馆的知晓度</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2476" w:type="dxa"/>
            <w:gridSpan w:val="8"/>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412" w:type="dxa"/>
            <w:gridSpan w:val="7"/>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4" w:type="dxa"/>
            <w:gridSpan w:val="8"/>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5710" w:type="dxa"/>
            <w:gridSpan w:val="28"/>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w:t>
            </w:r>
          </w:p>
        </w:tc>
        <w:tc>
          <w:tcPr>
            <w:tcW w:w="3730" w:type="dxa"/>
            <w:gridSpan w:val="10"/>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≥95%</w:t>
            </w:r>
          </w:p>
        </w:tc>
        <w:tc>
          <w:tcPr>
            <w:tcW w:w="2794" w:type="dxa"/>
            <w:gridSpan w:val="7"/>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96</w:t>
            </w:r>
          </w:p>
        </w:tc>
        <w:tc>
          <w:tcPr>
            <w:tcW w:w="1645" w:type="dxa"/>
            <w:gridSpan w:val="6"/>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604" w:type="dxa"/>
            <w:gridSpan w:val="4"/>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A51856">
        <w:trPr>
          <w:gridBefore w:val="1"/>
          <w:trHeight w:val="480"/>
        </w:trPr>
        <w:tc>
          <w:tcPr>
            <w:tcW w:w="18136" w:type="dxa"/>
            <w:gridSpan w:val="6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463" w:type="dxa"/>
            <w:gridSpan w:val="1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bl>
    <w:p w:rsidR="004F20A4" w:rsidRDefault="004F20A4" w:rsidP="009A75AA">
      <w:pPr>
        <w:pStyle w:val="2"/>
        <w:spacing w:before="100" w:after="100" w:line="572" w:lineRule="exact"/>
        <w:ind w:firstLineChars="200" w:firstLine="643"/>
        <w:rPr>
          <w:rFonts w:ascii="黑体" w:eastAsia="黑体" w:hAnsi="黑体"/>
        </w:rPr>
      </w:pPr>
    </w:p>
    <w:p w:rsidR="004F20A4" w:rsidRDefault="004F20A4" w:rsidP="009A75AA">
      <w:pPr>
        <w:pStyle w:val="2"/>
        <w:spacing w:before="100" w:after="100" w:line="572" w:lineRule="exact"/>
        <w:ind w:firstLineChars="200" w:firstLine="643"/>
        <w:rPr>
          <w:rFonts w:ascii="黑体" w:eastAsia="黑体" w:hAnsi="黑体"/>
        </w:rPr>
      </w:pPr>
    </w:p>
    <w:p w:rsidR="004F20A4" w:rsidRDefault="004F20A4" w:rsidP="009A75AA">
      <w:pPr>
        <w:pStyle w:val="2"/>
        <w:spacing w:before="100" w:after="100" w:line="572" w:lineRule="exact"/>
        <w:ind w:firstLineChars="200" w:firstLine="643"/>
        <w:rPr>
          <w:rFonts w:ascii="黑体" w:eastAsia="黑体" w:hAnsi="黑体"/>
        </w:rPr>
      </w:pPr>
    </w:p>
    <w:p w:rsidR="004F20A4" w:rsidRDefault="004F20A4" w:rsidP="009A75AA">
      <w:pPr>
        <w:pStyle w:val="2"/>
        <w:spacing w:before="100" w:after="100" w:line="572" w:lineRule="exact"/>
        <w:ind w:firstLineChars="200" w:firstLine="643"/>
        <w:rPr>
          <w:rFonts w:ascii="黑体" w:eastAsia="黑体" w:hAnsi="黑体"/>
        </w:rPr>
      </w:pPr>
    </w:p>
    <w:p w:rsidR="004F20A4" w:rsidRDefault="004F20A4" w:rsidP="009A75AA">
      <w:pPr>
        <w:pStyle w:val="2"/>
        <w:spacing w:before="100" w:after="100" w:line="572" w:lineRule="exact"/>
        <w:ind w:firstLineChars="200" w:firstLine="643"/>
        <w:rPr>
          <w:rFonts w:ascii="黑体" w:eastAsia="黑体" w:hAnsi="黑体"/>
        </w:rPr>
      </w:pPr>
    </w:p>
    <w:p w:rsidR="004F20A4" w:rsidRDefault="004F20A4" w:rsidP="009A75AA">
      <w:pPr>
        <w:pStyle w:val="2"/>
        <w:spacing w:before="100" w:after="100" w:line="572" w:lineRule="exact"/>
        <w:ind w:firstLineChars="200" w:firstLine="643"/>
        <w:rPr>
          <w:rFonts w:ascii="黑体" w:eastAsia="黑体" w:hAnsi="黑体"/>
        </w:rPr>
      </w:pPr>
    </w:p>
    <w:p w:rsidR="00A51856" w:rsidRDefault="00A51856" w:rsidP="00A51856"/>
    <w:p w:rsidR="00A51856" w:rsidRDefault="00A51856" w:rsidP="00A51856"/>
    <w:p w:rsidR="00A51856" w:rsidRDefault="00A51856" w:rsidP="00A51856"/>
    <w:p w:rsidR="00A51856" w:rsidRPr="00A51856" w:rsidRDefault="00A51856" w:rsidP="00A51856"/>
    <w:p w:rsidR="00D804FC" w:rsidRPr="009A75AA" w:rsidRDefault="00CB12A8" w:rsidP="009A75AA">
      <w:pPr>
        <w:pStyle w:val="2"/>
        <w:spacing w:before="100" w:after="100" w:line="572" w:lineRule="exact"/>
        <w:ind w:firstLineChars="200" w:firstLine="643"/>
        <w:rPr>
          <w:rFonts w:ascii="黑体" w:eastAsia="黑体" w:hAnsi="黑体"/>
        </w:rPr>
      </w:pPr>
      <w:r>
        <w:rPr>
          <w:rFonts w:ascii="黑体" w:eastAsia="黑体" w:hAnsi="黑体" w:hint="eastAsia"/>
        </w:rPr>
        <w:lastRenderedPageBreak/>
        <w:t>二</w:t>
      </w:r>
      <w:r w:rsidR="00573121" w:rsidRPr="009A75AA">
        <w:rPr>
          <w:rFonts w:ascii="黑体" w:eastAsia="黑体" w:hAnsi="黑体"/>
        </w:rPr>
        <w:t>、部门整体支出绩效自评表</w:t>
      </w:r>
      <w:bookmarkEnd w:id="68"/>
    </w:p>
    <w:tbl>
      <w:tblPr>
        <w:tblW w:w="23100" w:type="dxa"/>
        <w:tblInd w:w="93" w:type="dxa"/>
        <w:tblLook w:val="04A0"/>
      </w:tblPr>
      <w:tblGrid>
        <w:gridCol w:w="909"/>
        <w:gridCol w:w="1570"/>
        <w:gridCol w:w="2010"/>
        <w:gridCol w:w="3240"/>
        <w:gridCol w:w="1733"/>
        <w:gridCol w:w="1529"/>
        <w:gridCol w:w="2758"/>
        <w:gridCol w:w="2833"/>
        <w:gridCol w:w="1565"/>
        <w:gridCol w:w="1582"/>
        <w:gridCol w:w="3371"/>
      </w:tblGrid>
      <w:tr w:rsidR="004F20A4" w:rsidRPr="004F20A4" w:rsidTr="004F20A4">
        <w:trPr>
          <w:trHeight w:val="450"/>
        </w:trPr>
        <w:tc>
          <w:tcPr>
            <w:tcW w:w="231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b/>
                <w:bCs/>
                <w:kern w:val="0"/>
                <w:sz w:val="36"/>
                <w:szCs w:val="36"/>
              </w:rPr>
            </w:pPr>
            <w:r w:rsidRPr="004F20A4">
              <w:rPr>
                <w:rFonts w:ascii="宋体" w:eastAsia="宋体" w:hAnsi="宋体" w:cs="宋体" w:hint="eastAsia"/>
                <w:b/>
                <w:bCs/>
                <w:kern w:val="0"/>
                <w:sz w:val="36"/>
                <w:szCs w:val="36"/>
              </w:rPr>
              <w:t>部门整体绩效自评表</w:t>
            </w:r>
          </w:p>
        </w:tc>
      </w:tr>
      <w:tr w:rsidR="004F20A4" w:rsidRPr="004F20A4" w:rsidTr="004F20A4">
        <w:trPr>
          <w:trHeight w:val="480"/>
        </w:trPr>
        <w:tc>
          <w:tcPr>
            <w:tcW w:w="231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（2024年度）</w:t>
            </w:r>
          </w:p>
        </w:tc>
      </w:tr>
      <w:tr w:rsidR="004F20A4" w:rsidRPr="004F20A4" w:rsidTr="004F20A4">
        <w:trPr>
          <w:trHeight w:val="480"/>
        </w:trPr>
        <w:tc>
          <w:tcPr>
            <w:tcW w:w="44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部门（单位）名称</w:t>
            </w:r>
          </w:p>
        </w:tc>
        <w:tc>
          <w:tcPr>
            <w:tcW w:w="6502" w:type="dxa"/>
            <w:gridSpan w:val="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漳平市拱桥镇人民政府</w:t>
            </w:r>
          </w:p>
        </w:tc>
        <w:tc>
          <w:tcPr>
            <w:tcW w:w="5591"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部门预算编码</w:t>
            </w:r>
          </w:p>
        </w:tc>
        <w:tc>
          <w:tcPr>
            <w:tcW w:w="65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807</w:t>
            </w:r>
          </w:p>
        </w:tc>
      </w:tr>
      <w:tr w:rsidR="004F20A4" w:rsidRPr="004F20A4" w:rsidTr="004F20A4">
        <w:trPr>
          <w:trHeight w:val="480"/>
        </w:trPr>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项目资金(万元)</w:t>
            </w: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24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年初预算数</w:t>
            </w:r>
          </w:p>
        </w:tc>
        <w:tc>
          <w:tcPr>
            <w:tcW w:w="326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全年预算数</w:t>
            </w:r>
          </w:p>
        </w:tc>
        <w:tc>
          <w:tcPr>
            <w:tcW w:w="2758"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全年执行数</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分值</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执行率</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得分</w:t>
            </w:r>
          </w:p>
        </w:tc>
      </w:tr>
      <w:tr w:rsidR="004F20A4" w:rsidRPr="004F20A4" w:rsidTr="004F20A4">
        <w:trPr>
          <w:trHeight w:val="60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资金总额</w:t>
            </w:r>
          </w:p>
        </w:tc>
        <w:tc>
          <w:tcPr>
            <w:tcW w:w="324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716.99</w:t>
            </w:r>
          </w:p>
        </w:tc>
        <w:tc>
          <w:tcPr>
            <w:tcW w:w="326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1203.43</w:t>
            </w:r>
          </w:p>
        </w:tc>
        <w:tc>
          <w:tcPr>
            <w:tcW w:w="2758"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900.52</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74.83</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财政资金</w:t>
            </w:r>
          </w:p>
        </w:tc>
        <w:tc>
          <w:tcPr>
            <w:tcW w:w="324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6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58"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kern w:val="0"/>
                <w:sz w:val="22"/>
              </w:rPr>
            </w:pPr>
            <w:r w:rsidRPr="004F20A4">
              <w:rPr>
                <w:rFonts w:ascii="宋体" w:eastAsia="宋体" w:hAnsi="宋体" w:cs="宋体" w:hint="eastAsia"/>
                <w:kern w:val="0"/>
                <w:sz w:val="22"/>
              </w:rPr>
              <w:t xml:space="preserve">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其他资金</w:t>
            </w:r>
          </w:p>
        </w:tc>
        <w:tc>
          <w:tcPr>
            <w:tcW w:w="324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262"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758"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0.00</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年度总体目标</w:t>
            </w:r>
          </w:p>
        </w:tc>
        <w:tc>
          <w:tcPr>
            <w:tcW w:w="12840" w:type="dxa"/>
            <w:gridSpan w:val="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预期目标</w:t>
            </w:r>
          </w:p>
        </w:tc>
        <w:tc>
          <w:tcPr>
            <w:tcW w:w="9351"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目标实际完成情况</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2840" w:type="dxa"/>
            <w:gridSpan w:val="6"/>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完成年初预算资金人员支出616.05万元，对个人及家庭补助71.60万元，公用 经遇支出29.34万元。</w:t>
            </w:r>
          </w:p>
        </w:tc>
        <w:tc>
          <w:tcPr>
            <w:tcW w:w="9351" w:type="dxa"/>
            <w:gridSpan w:val="4"/>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4F20A4">
        <w:trPr>
          <w:trHeight w:val="480"/>
        </w:trPr>
        <w:tc>
          <w:tcPr>
            <w:tcW w:w="909" w:type="dxa"/>
            <w:vMerge w:val="restart"/>
            <w:tcBorders>
              <w:top w:val="nil"/>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绩效</w:t>
            </w:r>
            <w:r w:rsidRPr="004F20A4">
              <w:rPr>
                <w:rFonts w:ascii="宋体" w:eastAsia="宋体" w:hAnsi="宋体" w:cs="宋体" w:hint="eastAsia"/>
                <w:kern w:val="0"/>
                <w:sz w:val="24"/>
                <w:szCs w:val="24"/>
              </w:rPr>
              <w:br/>
              <w:t>指标</w:t>
            </w:r>
          </w:p>
        </w:tc>
        <w:tc>
          <w:tcPr>
            <w:tcW w:w="157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一级指标</w:t>
            </w:r>
          </w:p>
        </w:tc>
        <w:tc>
          <w:tcPr>
            <w:tcW w:w="2010"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二级指标</w:t>
            </w:r>
          </w:p>
        </w:tc>
        <w:tc>
          <w:tcPr>
            <w:tcW w:w="4973"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三级指标</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年度指标值</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实际完成值</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指标分值</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自评得分</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偏差原因分析及改进措施</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一般性支出情况</w:t>
            </w:r>
          </w:p>
        </w:tc>
        <w:tc>
          <w:tcPr>
            <w:tcW w:w="2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一般性支出情况</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“三公”经费控制率</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“三公”经费违规使用次数</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≤0次</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会议费、差旅费超标准使用次数</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≤0次</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成本指标</w:t>
            </w: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经济成本指标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部门开展年度基本履职功能所需投入的资金</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≥716.99万元</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900.52</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效益指标</w:t>
            </w: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社会效益指标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巩固部门事务服务保障</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30</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满意度指标</w:t>
            </w: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服务对象满意度</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≥90%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产出指标</w:t>
            </w: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数量指标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社会缴费保障覆盖率</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20</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质量指标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资金使用合规性</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909"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p>
        </w:tc>
        <w:tc>
          <w:tcPr>
            <w:tcW w:w="1570" w:type="dxa"/>
            <w:vMerge/>
            <w:tcBorders>
              <w:top w:val="nil"/>
              <w:left w:val="single" w:sz="4" w:space="0" w:color="auto"/>
              <w:bottom w:val="single" w:sz="4" w:space="0" w:color="auto"/>
              <w:right w:val="single" w:sz="4" w:space="0" w:color="auto"/>
            </w:tcBorders>
            <w:vAlign w:val="center"/>
            <w:hideMark/>
          </w:tcPr>
          <w:p w:rsidR="004F20A4" w:rsidRPr="004F20A4" w:rsidRDefault="004F20A4" w:rsidP="004F20A4">
            <w:pPr>
              <w:widowControl/>
              <w:spacing w:line="240" w:lineRule="auto"/>
              <w:jc w:val="left"/>
              <w:rPr>
                <w:rFonts w:ascii="宋体" w:eastAsia="宋体" w:hAnsi="宋体" w:cs="宋体"/>
                <w:kern w:val="0"/>
                <w:sz w:val="22"/>
              </w:rPr>
            </w:pPr>
          </w:p>
        </w:tc>
        <w:tc>
          <w:tcPr>
            <w:tcW w:w="2010" w:type="dxa"/>
            <w:tcBorders>
              <w:top w:val="nil"/>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时效指标</w:t>
            </w:r>
          </w:p>
        </w:tc>
        <w:tc>
          <w:tcPr>
            <w:tcW w:w="4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left"/>
              <w:rPr>
                <w:rFonts w:ascii="宋体" w:eastAsia="宋体" w:hAnsi="宋体" w:cs="宋体"/>
                <w:kern w:val="0"/>
                <w:sz w:val="22"/>
              </w:rPr>
            </w:pPr>
            <w:r w:rsidRPr="004F20A4">
              <w:rPr>
                <w:rFonts w:ascii="宋体" w:eastAsia="宋体" w:hAnsi="宋体" w:cs="宋体" w:hint="eastAsia"/>
                <w:kern w:val="0"/>
                <w:sz w:val="22"/>
              </w:rPr>
              <w:t>发放工作人员薪酬的及时率</w:t>
            </w:r>
          </w:p>
        </w:tc>
        <w:tc>
          <w:tcPr>
            <w:tcW w:w="4287" w:type="dxa"/>
            <w:gridSpan w:val="2"/>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2833"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100</w:t>
            </w:r>
          </w:p>
        </w:tc>
        <w:tc>
          <w:tcPr>
            <w:tcW w:w="1565"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1582" w:type="dxa"/>
            <w:tcBorders>
              <w:top w:val="nil"/>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left"/>
              <w:rPr>
                <w:rFonts w:ascii="宋体" w:eastAsia="宋体" w:hAnsi="宋体" w:cs="宋体"/>
                <w:kern w:val="0"/>
                <w:sz w:val="24"/>
                <w:szCs w:val="24"/>
              </w:rPr>
            </w:pPr>
            <w:r w:rsidRPr="004F20A4">
              <w:rPr>
                <w:rFonts w:ascii="宋体" w:eastAsia="宋体" w:hAnsi="宋体" w:cs="宋体" w:hint="eastAsia"/>
                <w:kern w:val="0"/>
                <w:sz w:val="24"/>
                <w:szCs w:val="24"/>
              </w:rPr>
              <w:t>8</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 xml:space="preserve">　</w:t>
            </w:r>
          </w:p>
        </w:tc>
      </w:tr>
      <w:tr w:rsidR="004F20A4" w:rsidRPr="004F20A4" w:rsidTr="004F20A4">
        <w:trPr>
          <w:trHeight w:val="480"/>
        </w:trPr>
        <w:tc>
          <w:tcPr>
            <w:tcW w:w="165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总分</w:t>
            </w:r>
          </w:p>
        </w:tc>
        <w:tc>
          <w:tcPr>
            <w:tcW w:w="6518" w:type="dxa"/>
            <w:gridSpan w:val="3"/>
            <w:tcBorders>
              <w:top w:val="single" w:sz="4" w:space="0" w:color="auto"/>
              <w:left w:val="nil"/>
              <w:bottom w:val="single" w:sz="4" w:space="0" w:color="auto"/>
              <w:right w:val="single" w:sz="4" w:space="0" w:color="auto"/>
            </w:tcBorders>
            <w:shd w:val="clear" w:color="auto" w:fill="auto"/>
            <w:vAlign w:val="center"/>
            <w:hideMark/>
          </w:tcPr>
          <w:p w:rsidR="004F20A4" w:rsidRPr="004F20A4" w:rsidRDefault="004F20A4" w:rsidP="004F20A4">
            <w:pPr>
              <w:widowControl/>
              <w:spacing w:line="240" w:lineRule="auto"/>
              <w:jc w:val="center"/>
              <w:rPr>
                <w:rFonts w:ascii="宋体" w:eastAsia="宋体" w:hAnsi="宋体" w:cs="宋体"/>
                <w:kern w:val="0"/>
                <w:sz w:val="24"/>
                <w:szCs w:val="24"/>
              </w:rPr>
            </w:pPr>
            <w:r w:rsidRPr="004F20A4">
              <w:rPr>
                <w:rFonts w:ascii="宋体" w:eastAsia="宋体" w:hAnsi="宋体" w:cs="宋体" w:hint="eastAsia"/>
                <w:kern w:val="0"/>
                <w:sz w:val="24"/>
                <w:szCs w:val="24"/>
              </w:rPr>
              <w:t>100</w:t>
            </w:r>
          </w:p>
        </w:tc>
      </w:tr>
      <w:tr w:rsidR="004F20A4" w:rsidRPr="004F20A4" w:rsidTr="004F20A4">
        <w:trPr>
          <w:trHeight w:val="360"/>
        </w:trPr>
        <w:tc>
          <w:tcPr>
            <w:tcW w:w="24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color w:val="000000"/>
                <w:kern w:val="0"/>
                <w:sz w:val="22"/>
              </w:rPr>
            </w:pPr>
            <w:r w:rsidRPr="004F20A4">
              <w:rPr>
                <w:rFonts w:ascii="宋体" w:eastAsia="宋体" w:hAnsi="宋体" w:cs="宋体" w:hint="eastAsia"/>
                <w:color w:val="000000"/>
                <w:kern w:val="0"/>
                <w:sz w:val="22"/>
              </w:rPr>
              <w:t>评价等级</w:t>
            </w:r>
          </w:p>
        </w:tc>
        <w:tc>
          <w:tcPr>
            <w:tcW w:w="20621" w:type="dxa"/>
            <w:gridSpan w:val="9"/>
            <w:tcBorders>
              <w:top w:val="single" w:sz="4" w:space="0" w:color="auto"/>
              <w:left w:val="nil"/>
              <w:bottom w:val="single" w:sz="4" w:space="0" w:color="auto"/>
              <w:right w:val="single" w:sz="4" w:space="0" w:color="auto"/>
            </w:tcBorders>
            <w:shd w:val="clear" w:color="auto" w:fill="auto"/>
            <w:noWrap/>
            <w:vAlign w:val="center"/>
            <w:hideMark/>
          </w:tcPr>
          <w:p w:rsidR="004F20A4" w:rsidRPr="004F20A4" w:rsidRDefault="004F20A4" w:rsidP="004F20A4">
            <w:pPr>
              <w:widowControl/>
              <w:spacing w:line="240" w:lineRule="auto"/>
              <w:jc w:val="center"/>
              <w:rPr>
                <w:rFonts w:ascii="宋体" w:eastAsia="宋体" w:hAnsi="宋体" w:cs="宋体"/>
                <w:color w:val="000000"/>
                <w:kern w:val="0"/>
                <w:sz w:val="22"/>
              </w:rPr>
            </w:pPr>
            <w:r w:rsidRPr="004F20A4">
              <w:rPr>
                <w:rFonts w:ascii="宋体" w:eastAsia="宋体" w:hAnsi="宋体" w:cs="宋体" w:hint="eastAsia"/>
                <w:color w:val="000000"/>
                <w:kern w:val="0"/>
                <w:sz w:val="22"/>
              </w:rPr>
              <w:t>优（S≧90）</w:t>
            </w:r>
          </w:p>
        </w:tc>
      </w:tr>
    </w:tbl>
    <w:p w:rsidR="00D804FC" w:rsidRDefault="00D804FC">
      <w:pPr>
        <w:spacing w:line="240" w:lineRule="auto"/>
        <w:jc w:val="left"/>
        <w:rPr>
          <w:rFonts w:ascii="仿宋" w:eastAsia="仿宋" w:hAnsi="仿宋"/>
          <w:sz w:val="32"/>
          <w:szCs w:val="32"/>
        </w:rPr>
      </w:pPr>
    </w:p>
    <w:sectPr w:rsidR="00D804FC" w:rsidSect="00A51856">
      <w:pgSz w:w="16838" w:h="11906" w:orient="landscape"/>
      <w:pgMar w:top="1800" w:right="1843" w:bottom="180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8C8" w:rsidRDefault="005A68C8">
      <w:pPr>
        <w:spacing w:line="240" w:lineRule="auto"/>
      </w:pPr>
      <w:r>
        <w:separator/>
      </w:r>
    </w:p>
  </w:endnote>
  <w:endnote w:type="continuationSeparator" w:id="1">
    <w:p w:rsidR="005A68C8" w:rsidRDefault="005A68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黑体"/>
    <w:charset w:val="86"/>
    <w:family w:val="swiss"/>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404197"/>
    </w:sdtPr>
    <w:sdtContent>
      <w:p w:rsidR="00BE0D75" w:rsidRDefault="00FD5DC1">
        <w:pPr>
          <w:pStyle w:val="a5"/>
          <w:jc w:val="center"/>
        </w:pPr>
        <w:fldSimple w:instr="PAGE   \* MERGEFORMAT">
          <w:r w:rsidR="00EB79DB" w:rsidRPr="00EB79DB">
            <w:rPr>
              <w:noProof/>
              <w:lang w:val="zh-CN"/>
            </w:rPr>
            <w:t>41</w:t>
          </w:r>
        </w:fldSimple>
      </w:p>
    </w:sdtContent>
  </w:sdt>
  <w:p w:rsidR="00BE0D75" w:rsidRDefault="00BE0D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8C8" w:rsidRDefault="005A68C8">
      <w:r>
        <w:separator/>
      </w:r>
    </w:p>
  </w:footnote>
  <w:footnote w:type="continuationSeparator" w:id="1">
    <w:p w:rsidR="005A68C8" w:rsidRDefault="005A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chineseCounting"/>
      <w:suff w:val="nothing"/>
      <w:lvlText w:val="%1、"/>
      <w:lvlJc w:val="left"/>
      <w:pPr>
        <w:ind w:left="0" w:firstLine="0"/>
      </w:pPr>
    </w:lvl>
  </w:abstractNum>
  <w:abstractNum w:abstractNumId="1">
    <w:nsid w:val="6BF56BA8"/>
    <w:multiLevelType w:val="multilevel"/>
    <w:tmpl w:val="6BF56BA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9A9"/>
    <w:rsid w:val="C135CD38"/>
    <w:rsid w:val="ED2B6BAB"/>
    <w:rsid w:val="EEFF3529"/>
    <w:rsid w:val="FF77F9DA"/>
    <w:rsid w:val="FFB79968"/>
    <w:rsid w:val="00004305"/>
    <w:rsid w:val="0002351C"/>
    <w:rsid w:val="00030B96"/>
    <w:rsid w:val="00037004"/>
    <w:rsid w:val="00051C06"/>
    <w:rsid w:val="0007452D"/>
    <w:rsid w:val="00086558"/>
    <w:rsid w:val="000E0654"/>
    <w:rsid w:val="000E0B30"/>
    <w:rsid w:val="000F1138"/>
    <w:rsid w:val="0010732F"/>
    <w:rsid w:val="001270F2"/>
    <w:rsid w:val="0012746F"/>
    <w:rsid w:val="0013117E"/>
    <w:rsid w:val="0014407E"/>
    <w:rsid w:val="00145556"/>
    <w:rsid w:val="00145E5D"/>
    <w:rsid w:val="001477DD"/>
    <w:rsid w:val="001618A9"/>
    <w:rsid w:val="00167580"/>
    <w:rsid w:val="001731FE"/>
    <w:rsid w:val="00177B1F"/>
    <w:rsid w:val="001902C5"/>
    <w:rsid w:val="00192491"/>
    <w:rsid w:val="00193F98"/>
    <w:rsid w:val="001A0FC3"/>
    <w:rsid w:val="001A2E4A"/>
    <w:rsid w:val="001C0FCB"/>
    <w:rsid w:val="001C2C68"/>
    <w:rsid w:val="001C4DF5"/>
    <w:rsid w:val="001E09A7"/>
    <w:rsid w:val="001E1870"/>
    <w:rsid w:val="00211534"/>
    <w:rsid w:val="00215A7F"/>
    <w:rsid w:val="0023447B"/>
    <w:rsid w:val="00234F18"/>
    <w:rsid w:val="00243516"/>
    <w:rsid w:val="00271D91"/>
    <w:rsid w:val="0027318D"/>
    <w:rsid w:val="00273D47"/>
    <w:rsid w:val="00293196"/>
    <w:rsid w:val="002A57E2"/>
    <w:rsid w:val="002C6AB2"/>
    <w:rsid w:val="00306AAB"/>
    <w:rsid w:val="00336D01"/>
    <w:rsid w:val="00337AE4"/>
    <w:rsid w:val="00340EF1"/>
    <w:rsid w:val="00377FF0"/>
    <w:rsid w:val="00393DB4"/>
    <w:rsid w:val="003B74A4"/>
    <w:rsid w:val="003C28CE"/>
    <w:rsid w:val="003C5A14"/>
    <w:rsid w:val="003C6215"/>
    <w:rsid w:val="003D6C67"/>
    <w:rsid w:val="003F76FA"/>
    <w:rsid w:val="004055E6"/>
    <w:rsid w:val="004109D8"/>
    <w:rsid w:val="00410CA2"/>
    <w:rsid w:val="00413168"/>
    <w:rsid w:val="00430312"/>
    <w:rsid w:val="0043555A"/>
    <w:rsid w:val="004C7FDB"/>
    <w:rsid w:val="004F1429"/>
    <w:rsid w:val="004F1FFD"/>
    <w:rsid w:val="004F20A4"/>
    <w:rsid w:val="004F60FA"/>
    <w:rsid w:val="005004C8"/>
    <w:rsid w:val="00503B71"/>
    <w:rsid w:val="005103AE"/>
    <w:rsid w:val="00527428"/>
    <w:rsid w:val="00540990"/>
    <w:rsid w:val="00551698"/>
    <w:rsid w:val="005636F9"/>
    <w:rsid w:val="00573121"/>
    <w:rsid w:val="005A68C8"/>
    <w:rsid w:val="005C4F6D"/>
    <w:rsid w:val="005C7CE0"/>
    <w:rsid w:val="005D70CB"/>
    <w:rsid w:val="006143C1"/>
    <w:rsid w:val="006344C4"/>
    <w:rsid w:val="006376E0"/>
    <w:rsid w:val="0064397E"/>
    <w:rsid w:val="00644184"/>
    <w:rsid w:val="006601ED"/>
    <w:rsid w:val="006A3BD6"/>
    <w:rsid w:val="006C59AC"/>
    <w:rsid w:val="006D02B8"/>
    <w:rsid w:val="006D6AF4"/>
    <w:rsid w:val="006E094F"/>
    <w:rsid w:val="006F0E6C"/>
    <w:rsid w:val="00707026"/>
    <w:rsid w:val="007117C7"/>
    <w:rsid w:val="007310D0"/>
    <w:rsid w:val="00734771"/>
    <w:rsid w:val="00750DC4"/>
    <w:rsid w:val="00766364"/>
    <w:rsid w:val="00773AA5"/>
    <w:rsid w:val="00776C80"/>
    <w:rsid w:val="00784E2B"/>
    <w:rsid w:val="007A599F"/>
    <w:rsid w:val="007A776B"/>
    <w:rsid w:val="007A77E8"/>
    <w:rsid w:val="007B05ED"/>
    <w:rsid w:val="007B0B86"/>
    <w:rsid w:val="007B6D34"/>
    <w:rsid w:val="007E3832"/>
    <w:rsid w:val="007F1BFC"/>
    <w:rsid w:val="007F6670"/>
    <w:rsid w:val="00812434"/>
    <w:rsid w:val="0081668E"/>
    <w:rsid w:val="00832783"/>
    <w:rsid w:val="008460EB"/>
    <w:rsid w:val="00853D97"/>
    <w:rsid w:val="008570CD"/>
    <w:rsid w:val="00857B1A"/>
    <w:rsid w:val="00857F9B"/>
    <w:rsid w:val="00860E9C"/>
    <w:rsid w:val="00883CFD"/>
    <w:rsid w:val="00885F0D"/>
    <w:rsid w:val="0089210B"/>
    <w:rsid w:val="0089563B"/>
    <w:rsid w:val="008D6DB5"/>
    <w:rsid w:val="00907817"/>
    <w:rsid w:val="009132B2"/>
    <w:rsid w:val="00966D58"/>
    <w:rsid w:val="00975A24"/>
    <w:rsid w:val="009A75AA"/>
    <w:rsid w:val="009B6161"/>
    <w:rsid w:val="009D759E"/>
    <w:rsid w:val="00A177A9"/>
    <w:rsid w:val="00A47F42"/>
    <w:rsid w:val="00A51856"/>
    <w:rsid w:val="00A82B32"/>
    <w:rsid w:val="00AA51A1"/>
    <w:rsid w:val="00AD5B1D"/>
    <w:rsid w:val="00AD5E55"/>
    <w:rsid w:val="00AF47E3"/>
    <w:rsid w:val="00B0041F"/>
    <w:rsid w:val="00B02F45"/>
    <w:rsid w:val="00B07CFA"/>
    <w:rsid w:val="00B37BD4"/>
    <w:rsid w:val="00B409A9"/>
    <w:rsid w:val="00B636AD"/>
    <w:rsid w:val="00B71127"/>
    <w:rsid w:val="00B92B7B"/>
    <w:rsid w:val="00B949B5"/>
    <w:rsid w:val="00B97F1C"/>
    <w:rsid w:val="00BB547D"/>
    <w:rsid w:val="00BD45E7"/>
    <w:rsid w:val="00BE0D75"/>
    <w:rsid w:val="00BE21C6"/>
    <w:rsid w:val="00BF6223"/>
    <w:rsid w:val="00C059EF"/>
    <w:rsid w:val="00C122CC"/>
    <w:rsid w:val="00C43427"/>
    <w:rsid w:val="00C81499"/>
    <w:rsid w:val="00C82E6C"/>
    <w:rsid w:val="00C82ECE"/>
    <w:rsid w:val="00C9117D"/>
    <w:rsid w:val="00CB12A8"/>
    <w:rsid w:val="00CB7A9E"/>
    <w:rsid w:val="00CC3692"/>
    <w:rsid w:val="00CC6497"/>
    <w:rsid w:val="00CD26E1"/>
    <w:rsid w:val="00CD35BB"/>
    <w:rsid w:val="00CD49AD"/>
    <w:rsid w:val="00D0143C"/>
    <w:rsid w:val="00D226FA"/>
    <w:rsid w:val="00D3337B"/>
    <w:rsid w:val="00D426E9"/>
    <w:rsid w:val="00D502CB"/>
    <w:rsid w:val="00D52F5C"/>
    <w:rsid w:val="00D55833"/>
    <w:rsid w:val="00D6462B"/>
    <w:rsid w:val="00D74882"/>
    <w:rsid w:val="00D804FC"/>
    <w:rsid w:val="00DD6708"/>
    <w:rsid w:val="00E00FE8"/>
    <w:rsid w:val="00E01C9C"/>
    <w:rsid w:val="00E104EE"/>
    <w:rsid w:val="00E167C2"/>
    <w:rsid w:val="00E26729"/>
    <w:rsid w:val="00E47C61"/>
    <w:rsid w:val="00E61B46"/>
    <w:rsid w:val="00E63B08"/>
    <w:rsid w:val="00E70C9D"/>
    <w:rsid w:val="00E83A1A"/>
    <w:rsid w:val="00E861E2"/>
    <w:rsid w:val="00E933DB"/>
    <w:rsid w:val="00EA12EB"/>
    <w:rsid w:val="00EA50C7"/>
    <w:rsid w:val="00EB79DB"/>
    <w:rsid w:val="00EC17D9"/>
    <w:rsid w:val="00ED16C3"/>
    <w:rsid w:val="00ED22FC"/>
    <w:rsid w:val="00EE5E11"/>
    <w:rsid w:val="00EF1A66"/>
    <w:rsid w:val="00F0054E"/>
    <w:rsid w:val="00F01815"/>
    <w:rsid w:val="00F227E1"/>
    <w:rsid w:val="00F26985"/>
    <w:rsid w:val="00F527F2"/>
    <w:rsid w:val="00F63954"/>
    <w:rsid w:val="00F726EE"/>
    <w:rsid w:val="00F764B8"/>
    <w:rsid w:val="00F8466C"/>
    <w:rsid w:val="00FB4399"/>
    <w:rsid w:val="00FB707A"/>
    <w:rsid w:val="00FC3FF5"/>
    <w:rsid w:val="00FD5DC1"/>
    <w:rsid w:val="00FE27E6"/>
    <w:rsid w:val="00FF293C"/>
    <w:rsid w:val="3A6779AD"/>
    <w:rsid w:val="53FEC230"/>
    <w:rsid w:val="69FE966B"/>
    <w:rsid w:val="73CFCDE4"/>
    <w:rsid w:val="7FEFD4F8"/>
    <w:rsid w:val="7FFFF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A8"/>
    <w:pPr>
      <w:widowControl w:val="0"/>
      <w:spacing w:line="276" w:lineRule="auto"/>
      <w:jc w:val="both"/>
    </w:pPr>
    <w:rPr>
      <w:kern w:val="2"/>
      <w:sz w:val="21"/>
      <w:szCs w:val="22"/>
    </w:rPr>
  </w:style>
  <w:style w:type="paragraph" w:styleId="1">
    <w:name w:val="heading 1"/>
    <w:basedOn w:val="a"/>
    <w:next w:val="a"/>
    <w:link w:val="1Char"/>
    <w:uiPriority w:val="9"/>
    <w:qFormat/>
    <w:rsid w:val="009A75A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A75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A75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804FC"/>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4">
    <w:name w:val="Balloon Text"/>
    <w:basedOn w:val="a"/>
    <w:link w:val="Char0"/>
    <w:uiPriority w:val="99"/>
    <w:semiHidden/>
    <w:unhideWhenUsed/>
    <w:qFormat/>
    <w:rsid w:val="00D804FC"/>
    <w:pPr>
      <w:spacing w:line="240" w:lineRule="auto"/>
    </w:pPr>
    <w:rPr>
      <w:sz w:val="18"/>
      <w:szCs w:val="18"/>
    </w:rPr>
  </w:style>
  <w:style w:type="paragraph" w:styleId="a5">
    <w:name w:val="footer"/>
    <w:basedOn w:val="a"/>
    <w:link w:val="Char1"/>
    <w:uiPriority w:val="99"/>
    <w:unhideWhenUsed/>
    <w:qFormat/>
    <w:rsid w:val="00D804FC"/>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D804FC"/>
    <w:pPr>
      <w:pBdr>
        <w:bottom w:val="single" w:sz="6" w:space="1" w:color="auto"/>
      </w:pBdr>
      <w:tabs>
        <w:tab w:val="center" w:pos="4153"/>
        <w:tab w:val="right" w:pos="8306"/>
      </w:tabs>
      <w:snapToGrid w:val="0"/>
      <w:spacing w:line="240" w:lineRule="auto"/>
      <w:jc w:val="center"/>
    </w:pPr>
    <w:rPr>
      <w:sz w:val="18"/>
      <w:szCs w:val="18"/>
    </w:rPr>
  </w:style>
  <w:style w:type="paragraph" w:customStyle="1" w:styleId="Default">
    <w:name w:val="Default"/>
    <w:qFormat/>
    <w:rsid w:val="00D804FC"/>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D804FC"/>
    <w:pPr>
      <w:ind w:firstLineChars="200" w:firstLine="420"/>
    </w:pPr>
  </w:style>
  <w:style w:type="character" w:customStyle="1" w:styleId="Char0">
    <w:name w:val="批注框文本 Char"/>
    <w:basedOn w:val="a0"/>
    <w:link w:val="a4"/>
    <w:uiPriority w:val="99"/>
    <w:semiHidden/>
    <w:qFormat/>
    <w:rsid w:val="00D804FC"/>
    <w:rPr>
      <w:sz w:val="18"/>
      <w:szCs w:val="18"/>
    </w:rPr>
  </w:style>
  <w:style w:type="character" w:customStyle="1" w:styleId="Char2">
    <w:name w:val="页眉 Char"/>
    <w:basedOn w:val="a0"/>
    <w:link w:val="a6"/>
    <w:uiPriority w:val="99"/>
    <w:qFormat/>
    <w:rsid w:val="00D804FC"/>
    <w:rPr>
      <w:sz w:val="18"/>
      <w:szCs w:val="18"/>
    </w:rPr>
  </w:style>
  <w:style w:type="character" w:customStyle="1" w:styleId="Char1">
    <w:name w:val="页脚 Char"/>
    <w:basedOn w:val="a0"/>
    <w:link w:val="a5"/>
    <w:uiPriority w:val="99"/>
    <w:qFormat/>
    <w:rsid w:val="00D804FC"/>
    <w:rPr>
      <w:sz w:val="18"/>
      <w:szCs w:val="18"/>
    </w:rPr>
  </w:style>
  <w:style w:type="paragraph" w:styleId="a8">
    <w:name w:val="No Spacing"/>
    <w:link w:val="Char3"/>
    <w:uiPriority w:val="1"/>
    <w:qFormat/>
    <w:rsid w:val="00D804FC"/>
    <w:rPr>
      <w:sz w:val="22"/>
      <w:szCs w:val="22"/>
    </w:rPr>
  </w:style>
  <w:style w:type="character" w:customStyle="1" w:styleId="Char3">
    <w:name w:val="无间隔 Char"/>
    <w:basedOn w:val="a0"/>
    <w:link w:val="a8"/>
    <w:uiPriority w:val="1"/>
    <w:qFormat/>
    <w:rsid w:val="00D804FC"/>
    <w:rPr>
      <w:kern w:val="0"/>
      <w:sz w:val="22"/>
    </w:rPr>
  </w:style>
  <w:style w:type="character" w:customStyle="1" w:styleId="Char">
    <w:name w:val="正文文本 Char"/>
    <w:basedOn w:val="a0"/>
    <w:link w:val="a3"/>
    <w:uiPriority w:val="1"/>
    <w:qFormat/>
    <w:rsid w:val="00D804FC"/>
    <w:rPr>
      <w:rFonts w:ascii="Times New Roman" w:eastAsia="Times New Roman" w:hAnsi="Times New Roman" w:cs="Times New Roman"/>
      <w:kern w:val="0"/>
      <w:sz w:val="20"/>
      <w:szCs w:val="20"/>
      <w:lang w:eastAsia="en-US"/>
    </w:rPr>
  </w:style>
  <w:style w:type="character" w:customStyle="1" w:styleId="2Char">
    <w:name w:val="标题 2 Char"/>
    <w:basedOn w:val="a0"/>
    <w:link w:val="2"/>
    <w:uiPriority w:val="9"/>
    <w:rsid w:val="009A75AA"/>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9A75AA"/>
    <w:rPr>
      <w:b/>
      <w:bCs/>
      <w:kern w:val="44"/>
      <w:sz w:val="44"/>
      <w:szCs w:val="44"/>
    </w:rPr>
  </w:style>
  <w:style w:type="character" w:customStyle="1" w:styleId="3Char">
    <w:name w:val="标题 3 Char"/>
    <w:basedOn w:val="a0"/>
    <w:link w:val="3"/>
    <w:uiPriority w:val="9"/>
    <w:semiHidden/>
    <w:rsid w:val="009A75AA"/>
    <w:rPr>
      <w:b/>
      <w:bCs/>
      <w:kern w:val="2"/>
      <w:sz w:val="32"/>
      <w:szCs w:val="32"/>
    </w:rPr>
  </w:style>
  <w:style w:type="paragraph" w:styleId="TOC">
    <w:name w:val="TOC Heading"/>
    <w:basedOn w:val="1"/>
    <w:next w:val="a"/>
    <w:uiPriority w:val="39"/>
    <w:semiHidden/>
    <w:unhideWhenUsed/>
    <w:qFormat/>
    <w:rsid w:val="009A75A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75AA"/>
  </w:style>
  <w:style w:type="paragraph" w:styleId="20">
    <w:name w:val="toc 2"/>
    <w:basedOn w:val="a"/>
    <w:next w:val="a"/>
    <w:autoRedefine/>
    <w:uiPriority w:val="39"/>
    <w:unhideWhenUsed/>
    <w:rsid w:val="009A75AA"/>
    <w:pPr>
      <w:ind w:leftChars="200" w:left="420"/>
    </w:pPr>
  </w:style>
  <w:style w:type="paragraph" w:styleId="30">
    <w:name w:val="toc 3"/>
    <w:basedOn w:val="a"/>
    <w:next w:val="a"/>
    <w:autoRedefine/>
    <w:uiPriority w:val="39"/>
    <w:unhideWhenUsed/>
    <w:rsid w:val="009A75AA"/>
    <w:pPr>
      <w:ind w:leftChars="400" w:left="840"/>
    </w:pPr>
  </w:style>
  <w:style w:type="character" w:styleId="a9">
    <w:name w:val="Hyperlink"/>
    <w:basedOn w:val="a0"/>
    <w:uiPriority w:val="99"/>
    <w:unhideWhenUsed/>
    <w:rsid w:val="009A75AA"/>
    <w:rPr>
      <w:color w:val="0000FF" w:themeColor="hyperlink"/>
      <w:u w:val="single"/>
    </w:rPr>
  </w:style>
  <w:style w:type="paragraph" w:customStyle="1" w:styleId="11">
    <w:name w:val="列出段落1"/>
    <w:basedOn w:val="a"/>
    <w:rsid w:val="00E167C2"/>
    <w:pPr>
      <w:spacing w:line="240" w:lineRule="auto"/>
      <w:ind w:firstLineChars="200" w:firstLine="420"/>
    </w:pPr>
    <w:rPr>
      <w:rFonts w:ascii="Calibri" w:eastAsia="宋体" w:hAnsi="Calibri" w:cs="Times New Roman"/>
      <w:szCs w:val="24"/>
    </w:rPr>
  </w:style>
  <w:style w:type="paragraph" w:customStyle="1" w:styleId="12">
    <w:name w:val="普通(网站)1"/>
    <w:basedOn w:val="a"/>
    <w:rsid w:val="00E167C2"/>
    <w:pPr>
      <w:spacing w:before="100" w:beforeAutospacing="1" w:after="100" w:afterAutospacing="1" w:line="240" w:lineRule="auto"/>
      <w:jc w:val="left"/>
    </w:pPr>
    <w:rPr>
      <w:rFonts w:ascii="Calibri" w:eastAsia="宋体" w:hAnsi="Calibri" w:cs="Times New Roman"/>
      <w:kern w:val="0"/>
      <w:sz w:val="24"/>
      <w:szCs w:val="24"/>
    </w:rPr>
  </w:style>
  <w:style w:type="paragraph" w:customStyle="1" w:styleId="21">
    <w:name w:val="普通(网站)2"/>
    <w:basedOn w:val="a"/>
    <w:rsid w:val="00E167C2"/>
    <w:pPr>
      <w:spacing w:before="100" w:beforeAutospacing="1" w:after="100" w:afterAutospacing="1" w:line="240" w:lineRule="auto"/>
      <w:jc w:val="left"/>
    </w:pPr>
    <w:rPr>
      <w:rFonts w:ascii="Calibri" w:eastAsia="宋体" w:hAnsi="Calibri" w:cs="Times New Roman"/>
      <w:kern w:val="0"/>
      <w:sz w:val="24"/>
      <w:szCs w:val="24"/>
    </w:rPr>
  </w:style>
  <w:style w:type="character" w:customStyle="1" w:styleId="NormalCharacter">
    <w:name w:val="NormalCharacter"/>
    <w:rsid w:val="00E167C2"/>
    <w:rPr>
      <w:rFonts w:ascii="Calibri" w:eastAsia="宋体" w:hAnsi="Calibri" w:cs="Times New Roman" w:hint="default"/>
      <w:kern w:val="2"/>
      <w:sz w:val="21"/>
      <w:szCs w:val="24"/>
      <w:lang w:val="en-US" w:eastAsia="zh-CN"/>
    </w:rPr>
  </w:style>
</w:styles>
</file>

<file path=word/webSettings.xml><?xml version="1.0" encoding="utf-8"?>
<w:webSettings xmlns:r="http://schemas.openxmlformats.org/officeDocument/2006/relationships" xmlns:w="http://schemas.openxmlformats.org/wordprocessingml/2006/main">
  <w:divs>
    <w:div w:id="18090020">
      <w:bodyDiv w:val="1"/>
      <w:marLeft w:val="0"/>
      <w:marRight w:val="0"/>
      <w:marTop w:val="0"/>
      <w:marBottom w:val="0"/>
      <w:divBdr>
        <w:top w:val="none" w:sz="0" w:space="0" w:color="auto"/>
        <w:left w:val="none" w:sz="0" w:space="0" w:color="auto"/>
        <w:bottom w:val="none" w:sz="0" w:space="0" w:color="auto"/>
        <w:right w:val="none" w:sz="0" w:space="0" w:color="auto"/>
      </w:divBdr>
    </w:div>
    <w:div w:id="33162208">
      <w:bodyDiv w:val="1"/>
      <w:marLeft w:val="0"/>
      <w:marRight w:val="0"/>
      <w:marTop w:val="0"/>
      <w:marBottom w:val="0"/>
      <w:divBdr>
        <w:top w:val="none" w:sz="0" w:space="0" w:color="auto"/>
        <w:left w:val="none" w:sz="0" w:space="0" w:color="auto"/>
        <w:bottom w:val="none" w:sz="0" w:space="0" w:color="auto"/>
        <w:right w:val="none" w:sz="0" w:space="0" w:color="auto"/>
      </w:divBdr>
    </w:div>
    <w:div w:id="40907166">
      <w:bodyDiv w:val="1"/>
      <w:marLeft w:val="0"/>
      <w:marRight w:val="0"/>
      <w:marTop w:val="0"/>
      <w:marBottom w:val="0"/>
      <w:divBdr>
        <w:top w:val="none" w:sz="0" w:space="0" w:color="auto"/>
        <w:left w:val="none" w:sz="0" w:space="0" w:color="auto"/>
        <w:bottom w:val="none" w:sz="0" w:space="0" w:color="auto"/>
        <w:right w:val="none" w:sz="0" w:space="0" w:color="auto"/>
      </w:divBdr>
    </w:div>
    <w:div w:id="152065172">
      <w:bodyDiv w:val="1"/>
      <w:marLeft w:val="0"/>
      <w:marRight w:val="0"/>
      <w:marTop w:val="0"/>
      <w:marBottom w:val="0"/>
      <w:divBdr>
        <w:top w:val="none" w:sz="0" w:space="0" w:color="auto"/>
        <w:left w:val="none" w:sz="0" w:space="0" w:color="auto"/>
        <w:bottom w:val="none" w:sz="0" w:space="0" w:color="auto"/>
        <w:right w:val="none" w:sz="0" w:space="0" w:color="auto"/>
      </w:divBdr>
    </w:div>
    <w:div w:id="155726950">
      <w:bodyDiv w:val="1"/>
      <w:marLeft w:val="0"/>
      <w:marRight w:val="0"/>
      <w:marTop w:val="0"/>
      <w:marBottom w:val="0"/>
      <w:divBdr>
        <w:top w:val="none" w:sz="0" w:space="0" w:color="auto"/>
        <w:left w:val="none" w:sz="0" w:space="0" w:color="auto"/>
        <w:bottom w:val="none" w:sz="0" w:space="0" w:color="auto"/>
        <w:right w:val="none" w:sz="0" w:space="0" w:color="auto"/>
      </w:divBdr>
    </w:div>
    <w:div w:id="259997227">
      <w:bodyDiv w:val="1"/>
      <w:marLeft w:val="0"/>
      <w:marRight w:val="0"/>
      <w:marTop w:val="0"/>
      <w:marBottom w:val="0"/>
      <w:divBdr>
        <w:top w:val="none" w:sz="0" w:space="0" w:color="auto"/>
        <w:left w:val="none" w:sz="0" w:space="0" w:color="auto"/>
        <w:bottom w:val="none" w:sz="0" w:space="0" w:color="auto"/>
        <w:right w:val="none" w:sz="0" w:space="0" w:color="auto"/>
      </w:divBdr>
    </w:div>
    <w:div w:id="354119034">
      <w:bodyDiv w:val="1"/>
      <w:marLeft w:val="0"/>
      <w:marRight w:val="0"/>
      <w:marTop w:val="0"/>
      <w:marBottom w:val="0"/>
      <w:divBdr>
        <w:top w:val="none" w:sz="0" w:space="0" w:color="auto"/>
        <w:left w:val="none" w:sz="0" w:space="0" w:color="auto"/>
        <w:bottom w:val="none" w:sz="0" w:space="0" w:color="auto"/>
        <w:right w:val="none" w:sz="0" w:space="0" w:color="auto"/>
      </w:divBdr>
    </w:div>
    <w:div w:id="457727082">
      <w:bodyDiv w:val="1"/>
      <w:marLeft w:val="0"/>
      <w:marRight w:val="0"/>
      <w:marTop w:val="0"/>
      <w:marBottom w:val="0"/>
      <w:divBdr>
        <w:top w:val="none" w:sz="0" w:space="0" w:color="auto"/>
        <w:left w:val="none" w:sz="0" w:space="0" w:color="auto"/>
        <w:bottom w:val="none" w:sz="0" w:space="0" w:color="auto"/>
        <w:right w:val="none" w:sz="0" w:space="0" w:color="auto"/>
      </w:divBdr>
    </w:div>
    <w:div w:id="546142871">
      <w:bodyDiv w:val="1"/>
      <w:marLeft w:val="0"/>
      <w:marRight w:val="0"/>
      <w:marTop w:val="0"/>
      <w:marBottom w:val="0"/>
      <w:divBdr>
        <w:top w:val="none" w:sz="0" w:space="0" w:color="auto"/>
        <w:left w:val="none" w:sz="0" w:space="0" w:color="auto"/>
        <w:bottom w:val="none" w:sz="0" w:space="0" w:color="auto"/>
        <w:right w:val="none" w:sz="0" w:space="0" w:color="auto"/>
      </w:divBdr>
    </w:div>
    <w:div w:id="546571087">
      <w:bodyDiv w:val="1"/>
      <w:marLeft w:val="0"/>
      <w:marRight w:val="0"/>
      <w:marTop w:val="0"/>
      <w:marBottom w:val="0"/>
      <w:divBdr>
        <w:top w:val="none" w:sz="0" w:space="0" w:color="auto"/>
        <w:left w:val="none" w:sz="0" w:space="0" w:color="auto"/>
        <w:bottom w:val="none" w:sz="0" w:space="0" w:color="auto"/>
        <w:right w:val="none" w:sz="0" w:space="0" w:color="auto"/>
      </w:divBdr>
    </w:div>
    <w:div w:id="562836012">
      <w:bodyDiv w:val="1"/>
      <w:marLeft w:val="0"/>
      <w:marRight w:val="0"/>
      <w:marTop w:val="0"/>
      <w:marBottom w:val="0"/>
      <w:divBdr>
        <w:top w:val="none" w:sz="0" w:space="0" w:color="auto"/>
        <w:left w:val="none" w:sz="0" w:space="0" w:color="auto"/>
        <w:bottom w:val="none" w:sz="0" w:space="0" w:color="auto"/>
        <w:right w:val="none" w:sz="0" w:space="0" w:color="auto"/>
      </w:divBdr>
    </w:div>
    <w:div w:id="572590505">
      <w:bodyDiv w:val="1"/>
      <w:marLeft w:val="0"/>
      <w:marRight w:val="0"/>
      <w:marTop w:val="0"/>
      <w:marBottom w:val="0"/>
      <w:divBdr>
        <w:top w:val="none" w:sz="0" w:space="0" w:color="auto"/>
        <w:left w:val="none" w:sz="0" w:space="0" w:color="auto"/>
        <w:bottom w:val="none" w:sz="0" w:space="0" w:color="auto"/>
        <w:right w:val="none" w:sz="0" w:space="0" w:color="auto"/>
      </w:divBdr>
    </w:div>
    <w:div w:id="577598495">
      <w:bodyDiv w:val="1"/>
      <w:marLeft w:val="0"/>
      <w:marRight w:val="0"/>
      <w:marTop w:val="0"/>
      <w:marBottom w:val="0"/>
      <w:divBdr>
        <w:top w:val="none" w:sz="0" w:space="0" w:color="auto"/>
        <w:left w:val="none" w:sz="0" w:space="0" w:color="auto"/>
        <w:bottom w:val="none" w:sz="0" w:space="0" w:color="auto"/>
        <w:right w:val="none" w:sz="0" w:space="0" w:color="auto"/>
      </w:divBdr>
    </w:div>
    <w:div w:id="869489407">
      <w:bodyDiv w:val="1"/>
      <w:marLeft w:val="0"/>
      <w:marRight w:val="0"/>
      <w:marTop w:val="0"/>
      <w:marBottom w:val="0"/>
      <w:divBdr>
        <w:top w:val="none" w:sz="0" w:space="0" w:color="auto"/>
        <w:left w:val="none" w:sz="0" w:space="0" w:color="auto"/>
        <w:bottom w:val="none" w:sz="0" w:space="0" w:color="auto"/>
        <w:right w:val="none" w:sz="0" w:space="0" w:color="auto"/>
      </w:divBdr>
    </w:div>
    <w:div w:id="982854632">
      <w:bodyDiv w:val="1"/>
      <w:marLeft w:val="0"/>
      <w:marRight w:val="0"/>
      <w:marTop w:val="0"/>
      <w:marBottom w:val="0"/>
      <w:divBdr>
        <w:top w:val="none" w:sz="0" w:space="0" w:color="auto"/>
        <w:left w:val="none" w:sz="0" w:space="0" w:color="auto"/>
        <w:bottom w:val="none" w:sz="0" w:space="0" w:color="auto"/>
        <w:right w:val="none" w:sz="0" w:space="0" w:color="auto"/>
      </w:divBdr>
    </w:div>
    <w:div w:id="1038048505">
      <w:bodyDiv w:val="1"/>
      <w:marLeft w:val="0"/>
      <w:marRight w:val="0"/>
      <w:marTop w:val="0"/>
      <w:marBottom w:val="0"/>
      <w:divBdr>
        <w:top w:val="none" w:sz="0" w:space="0" w:color="auto"/>
        <w:left w:val="none" w:sz="0" w:space="0" w:color="auto"/>
        <w:bottom w:val="none" w:sz="0" w:space="0" w:color="auto"/>
        <w:right w:val="none" w:sz="0" w:space="0" w:color="auto"/>
      </w:divBdr>
    </w:div>
    <w:div w:id="1039205898">
      <w:bodyDiv w:val="1"/>
      <w:marLeft w:val="0"/>
      <w:marRight w:val="0"/>
      <w:marTop w:val="0"/>
      <w:marBottom w:val="0"/>
      <w:divBdr>
        <w:top w:val="none" w:sz="0" w:space="0" w:color="auto"/>
        <w:left w:val="none" w:sz="0" w:space="0" w:color="auto"/>
        <w:bottom w:val="none" w:sz="0" w:space="0" w:color="auto"/>
        <w:right w:val="none" w:sz="0" w:space="0" w:color="auto"/>
      </w:divBdr>
    </w:div>
    <w:div w:id="1058549093">
      <w:bodyDiv w:val="1"/>
      <w:marLeft w:val="0"/>
      <w:marRight w:val="0"/>
      <w:marTop w:val="0"/>
      <w:marBottom w:val="0"/>
      <w:divBdr>
        <w:top w:val="none" w:sz="0" w:space="0" w:color="auto"/>
        <w:left w:val="none" w:sz="0" w:space="0" w:color="auto"/>
        <w:bottom w:val="none" w:sz="0" w:space="0" w:color="auto"/>
        <w:right w:val="none" w:sz="0" w:space="0" w:color="auto"/>
      </w:divBdr>
    </w:div>
    <w:div w:id="1087119566">
      <w:bodyDiv w:val="1"/>
      <w:marLeft w:val="0"/>
      <w:marRight w:val="0"/>
      <w:marTop w:val="0"/>
      <w:marBottom w:val="0"/>
      <w:divBdr>
        <w:top w:val="none" w:sz="0" w:space="0" w:color="auto"/>
        <w:left w:val="none" w:sz="0" w:space="0" w:color="auto"/>
        <w:bottom w:val="none" w:sz="0" w:space="0" w:color="auto"/>
        <w:right w:val="none" w:sz="0" w:space="0" w:color="auto"/>
      </w:divBdr>
    </w:div>
    <w:div w:id="1096754675">
      <w:bodyDiv w:val="1"/>
      <w:marLeft w:val="0"/>
      <w:marRight w:val="0"/>
      <w:marTop w:val="0"/>
      <w:marBottom w:val="0"/>
      <w:divBdr>
        <w:top w:val="none" w:sz="0" w:space="0" w:color="auto"/>
        <w:left w:val="none" w:sz="0" w:space="0" w:color="auto"/>
        <w:bottom w:val="none" w:sz="0" w:space="0" w:color="auto"/>
        <w:right w:val="none" w:sz="0" w:space="0" w:color="auto"/>
      </w:divBdr>
    </w:div>
    <w:div w:id="1117604031">
      <w:bodyDiv w:val="1"/>
      <w:marLeft w:val="0"/>
      <w:marRight w:val="0"/>
      <w:marTop w:val="0"/>
      <w:marBottom w:val="0"/>
      <w:divBdr>
        <w:top w:val="none" w:sz="0" w:space="0" w:color="auto"/>
        <w:left w:val="none" w:sz="0" w:space="0" w:color="auto"/>
        <w:bottom w:val="none" w:sz="0" w:space="0" w:color="auto"/>
        <w:right w:val="none" w:sz="0" w:space="0" w:color="auto"/>
      </w:divBdr>
    </w:div>
    <w:div w:id="1206454553">
      <w:bodyDiv w:val="1"/>
      <w:marLeft w:val="0"/>
      <w:marRight w:val="0"/>
      <w:marTop w:val="0"/>
      <w:marBottom w:val="0"/>
      <w:divBdr>
        <w:top w:val="none" w:sz="0" w:space="0" w:color="auto"/>
        <w:left w:val="none" w:sz="0" w:space="0" w:color="auto"/>
        <w:bottom w:val="none" w:sz="0" w:space="0" w:color="auto"/>
        <w:right w:val="none" w:sz="0" w:space="0" w:color="auto"/>
      </w:divBdr>
    </w:div>
    <w:div w:id="1303924584">
      <w:bodyDiv w:val="1"/>
      <w:marLeft w:val="0"/>
      <w:marRight w:val="0"/>
      <w:marTop w:val="0"/>
      <w:marBottom w:val="0"/>
      <w:divBdr>
        <w:top w:val="none" w:sz="0" w:space="0" w:color="auto"/>
        <w:left w:val="none" w:sz="0" w:space="0" w:color="auto"/>
        <w:bottom w:val="none" w:sz="0" w:space="0" w:color="auto"/>
        <w:right w:val="none" w:sz="0" w:space="0" w:color="auto"/>
      </w:divBdr>
    </w:div>
    <w:div w:id="1421559477">
      <w:bodyDiv w:val="1"/>
      <w:marLeft w:val="0"/>
      <w:marRight w:val="0"/>
      <w:marTop w:val="0"/>
      <w:marBottom w:val="0"/>
      <w:divBdr>
        <w:top w:val="none" w:sz="0" w:space="0" w:color="auto"/>
        <w:left w:val="none" w:sz="0" w:space="0" w:color="auto"/>
        <w:bottom w:val="none" w:sz="0" w:space="0" w:color="auto"/>
        <w:right w:val="none" w:sz="0" w:space="0" w:color="auto"/>
      </w:divBdr>
    </w:div>
    <w:div w:id="1505244518">
      <w:bodyDiv w:val="1"/>
      <w:marLeft w:val="0"/>
      <w:marRight w:val="0"/>
      <w:marTop w:val="0"/>
      <w:marBottom w:val="0"/>
      <w:divBdr>
        <w:top w:val="none" w:sz="0" w:space="0" w:color="auto"/>
        <w:left w:val="none" w:sz="0" w:space="0" w:color="auto"/>
        <w:bottom w:val="none" w:sz="0" w:space="0" w:color="auto"/>
        <w:right w:val="none" w:sz="0" w:space="0" w:color="auto"/>
      </w:divBdr>
    </w:div>
    <w:div w:id="1529487385">
      <w:bodyDiv w:val="1"/>
      <w:marLeft w:val="0"/>
      <w:marRight w:val="0"/>
      <w:marTop w:val="0"/>
      <w:marBottom w:val="0"/>
      <w:divBdr>
        <w:top w:val="none" w:sz="0" w:space="0" w:color="auto"/>
        <w:left w:val="none" w:sz="0" w:space="0" w:color="auto"/>
        <w:bottom w:val="none" w:sz="0" w:space="0" w:color="auto"/>
        <w:right w:val="none" w:sz="0" w:space="0" w:color="auto"/>
      </w:divBdr>
    </w:div>
    <w:div w:id="1549954451">
      <w:bodyDiv w:val="1"/>
      <w:marLeft w:val="0"/>
      <w:marRight w:val="0"/>
      <w:marTop w:val="0"/>
      <w:marBottom w:val="0"/>
      <w:divBdr>
        <w:top w:val="none" w:sz="0" w:space="0" w:color="auto"/>
        <w:left w:val="none" w:sz="0" w:space="0" w:color="auto"/>
        <w:bottom w:val="none" w:sz="0" w:space="0" w:color="auto"/>
        <w:right w:val="none" w:sz="0" w:space="0" w:color="auto"/>
      </w:divBdr>
    </w:div>
    <w:div w:id="1553808145">
      <w:bodyDiv w:val="1"/>
      <w:marLeft w:val="0"/>
      <w:marRight w:val="0"/>
      <w:marTop w:val="0"/>
      <w:marBottom w:val="0"/>
      <w:divBdr>
        <w:top w:val="none" w:sz="0" w:space="0" w:color="auto"/>
        <w:left w:val="none" w:sz="0" w:space="0" w:color="auto"/>
        <w:bottom w:val="none" w:sz="0" w:space="0" w:color="auto"/>
        <w:right w:val="none" w:sz="0" w:space="0" w:color="auto"/>
      </w:divBdr>
    </w:div>
    <w:div w:id="1601138314">
      <w:bodyDiv w:val="1"/>
      <w:marLeft w:val="0"/>
      <w:marRight w:val="0"/>
      <w:marTop w:val="0"/>
      <w:marBottom w:val="0"/>
      <w:divBdr>
        <w:top w:val="none" w:sz="0" w:space="0" w:color="auto"/>
        <w:left w:val="none" w:sz="0" w:space="0" w:color="auto"/>
        <w:bottom w:val="none" w:sz="0" w:space="0" w:color="auto"/>
        <w:right w:val="none" w:sz="0" w:space="0" w:color="auto"/>
      </w:divBdr>
    </w:div>
    <w:div w:id="1621454542">
      <w:bodyDiv w:val="1"/>
      <w:marLeft w:val="0"/>
      <w:marRight w:val="0"/>
      <w:marTop w:val="0"/>
      <w:marBottom w:val="0"/>
      <w:divBdr>
        <w:top w:val="none" w:sz="0" w:space="0" w:color="auto"/>
        <w:left w:val="none" w:sz="0" w:space="0" w:color="auto"/>
        <w:bottom w:val="none" w:sz="0" w:space="0" w:color="auto"/>
        <w:right w:val="none" w:sz="0" w:space="0" w:color="auto"/>
      </w:divBdr>
    </w:div>
    <w:div w:id="1646162121">
      <w:bodyDiv w:val="1"/>
      <w:marLeft w:val="0"/>
      <w:marRight w:val="0"/>
      <w:marTop w:val="0"/>
      <w:marBottom w:val="0"/>
      <w:divBdr>
        <w:top w:val="none" w:sz="0" w:space="0" w:color="auto"/>
        <w:left w:val="none" w:sz="0" w:space="0" w:color="auto"/>
        <w:bottom w:val="none" w:sz="0" w:space="0" w:color="auto"/>
        <w:right w:val="none" w:sz="0" w:space="0" w:color="auto"/>
      </w:divBdr>
    </w:div>
    <w:div w:id="1737776189">
      <w:bodyDiv w:val="1"/>
      <w:marLeft w:val="0"/>
      <w:marRight w:val="0"/>
      <w:marTop w:val="0"/>
      <w:marBottom w:val="0"/>
      <w:divBdr>
        <w:top w:val="none" w:sz="0" w:space="0" w:color="auto"/>
        <w:left w:val="none" w:sz="0" w:space="0" w:color="auto"/>
        <w:bottom w:val="none" w:sz="0" w:space="0" w:color="auto"/>
        <w:right w:val="none" w:sz="0" w:space="0" w:color="auto"/>
      </w:divBdr>
    </w:div>
    <w:div w:id="1756781481">
      <w:bodyDiv w:val="1"/>
      <w:marLeft w:val="0"/>
      <w:marRight w:val="0"/>
      <w:marTop w:val="0"/>
      <w:marBottom w:val="0"/>
      <w:divBdr>
        <w:top w:val="none" w:sz="0" w:space="0" w:color="auto"/>
        <w:left w:val="none" w:sz="0" w:space="0" w:color="auto"/>
        <w:bottom w:val="none" w:sz="0" w:space="0" w:color="auto"/>
        <w:right w:val="none" w:sz="0" w:space="0" w:color="auto"/>
      </w:divBdr>
    </w:div>
    <w:div w:id="1769233176">
      <w:bodyDiv w:val="1"/>
      <w:marLeft w:val="0"/>
      <w:marRight w:val="0"/>
      <w:marTop w:val="0"/>
      <w:marBottom w:val="0"/>
      <w:divBdr>
        <w:top w:val="none" w:sz="0" w:space="0" w:color="auto"/>
        <w:left w:val="none" w:sz="0" w:space="0" w:color="auto"/>
        <w:bottom w:val="none" w:sz="0" w:space="0" w:color="auto"/>
        <w:right w:val="none" w:sz="0" w:space="0" w:color="auto"/>
      </w:divBdr>
    </w:div>
    <w:div w:id="1844739639">
      <w:bodyDiv w:val="1"/>
      <w:marLeft w:val="0"/>
      <w:marRight w:val="0"/>
      <w:marTop w:val="0"/>
      <w:marBottom w:val="0"/>
      <w:divBdr>
        <w:top w:val="none" w:sz="0" w:space="0" w:color="auto"/>
        <w:left w:val="none" w:sz="0" w:space="0" w:color="auto"/>
        <w:bottom w:val="none" w:sz="0" w:space="0" w:color="auto"/>
        <w:right w:val="none" w:sz="0" w:space="0" w:color="auto"/>
      </w:divBdr>
    </w:div>
    <w:div w:id="1846169952">
      <w:bodyDiv w:val="1"/>
      <w:marLeft w:val="0"/>
      <w:marRight w:val="0"/>
      <w:marTop w:val="0"/>
      <w:marBottom w:val="0"/>
      <w:divBdr>
        <w:top w:val="none" w:sz="0" w:space="0" w:color="auto"/>
        <w:left w:val="none" w:sz="0" w:space="0" w:color="auto"/>
        <w:bottom w:val="none" w:sz="0" w:space="0" w:color="auto"/>
        <w:right w:val="none" w:sz="0" w:space="0" w:color="auto"/>
      </w:divBdr>
    </w:div>
    <w:div w:id="1905022880">
      <w:bodyDiv w:val="1"/>
      <w:marLeft w:val="0"/>
      <w:marRight w:val="0"/>
      <w:marTop w:val="0"/>
      <w:marBottom w:val="0"/>
      <w:divBdr>
        <w:top w:val="none" w:sz="0" w:space="0" w:color="auto"/>
        <w:left w:val="none" w:sz="0" w:space="0" w:color="auto"/>
        <w:bottom w:val="none" w:sz="0" w:space="0" w:color="auto"/>
        <w:right w:val="none" w:sz="0" w:space="0" w:color="auto"/>
      </w:divBdr>
    </w:div>
    <w:div w:id="1933008145">
      <w:bodyDiv w:val="1"/>
      <w:marLeft w:val="0"/>
      <w:marRight w:val="0"/>
      <w:marTop w:val="0"/>
      <w:marBottom w:val="0"/>
      <w:divBdr>
        <w:top w:val="none" w:sz="0" w:space="0" w:color="auto"/>
        <w:left w:val="none" w:sz="0" w:space="0" w:color="auto"/>
        <w:bottom w:val="none" w:sz="0" w:space="0" w:color="auto"/>
        <w:right w:val="none" w:sz="0" w:space="0" w:color="auto"/>
      </w:divBdr>
    </w:div>
    <w:div w:id="1960910339">
      <w:bodyDiv w:val="1"/>
      <w:marLeft w:val="0"/>
      <w:marRight w:val="0"/>
      <w:marTop w:val="0"/>
      <w:marBottom w:val="0"/>
      <w:divBdr>
        <w:top w:val="none" w:sz="0" w:space="0" w:color="auto"/>
        <w:left w:val="none" w:sz="0" w:space="0" w:color="auto"/>
        <w:bottom w:val="none" w:sz="0" w:space="0" w:color="auto"/>
        <w:right w:val="none" w:sz="0" w:space="0" w:color="auto"/>
      </w:divBdr>
    </w:div>
    <w:div w:id="2071924170">
      <w:bodyDiv w:val="1"/>
      <w:marLeft w:val="0"/>
      <w:marRight w:val="0"/>
      <w:marTop w:val="0"/>
      <w:marBottom w:val="0"/>
      <w:divBdr>
        <w:top w:val="none" w:sz="0" w:space="0" w:color="auto"/>
        <w:left w:val="none" w:sz="0" w:space="0" w:color="auto"/>
        <w:bottom w:val="none" w:sz="0" w:space="0" w:color="auto"/>
        <w:right w:val="none" w:sz="0" w:space="0" w:color="auto"/>
      </w:divBdr>
    </w:div>
    <w:div w:id="2104521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84B349-3F4A-413D-9C67-2A62D623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64</Pages>
  <Words>5290</Words>
  <Characters>30154</Characters>
  <Application>Microsoft Office Word</Application>
  <DocSecurity>0</DocSecurity>
  <Lines>251</Lines>
  <Paragraphs>70</Paragraphs>
  <ScaleCrop>false</ScaleCrop>
  <Company>dell</Company>
  <LinksUpToDate>false</LinksUpToDate>
  <CharactersWithSpaces>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PC</cp:lastModifiedBy>
  <cp:revision>35</cp:revision>
  <cp:lastPrinted>2023-08-03T07:42:00Z</cp:lastPrinted>
  <dcterms:created xsi:type="dcterms:W3CDTF">2022-12-04T07:03:00Z</dcterms:created>
  <dcterms:modified xsi:type="dcterms:W3CDTF">2025-09-05T07:45:00Z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