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年漳平市政府预算相关重要事项说明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一、漳平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年度漳平市本级一般公共预算支出数为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203509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15831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8.44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%。具体情况如下（分款级科目表述）：</w:t>
      </w:r>
    </w:p>
    <w:tbl>
      <w:tblPr>
        <w:tblStyle w:val="6"/>
        <w:tblW w:w="833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（一）201一般公共服务支出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/>
              </w:rPr>
              <w:t>31685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/>
              </w:rPr>
              <w:t>6563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/>
              </w:rPr>
              <w:t>26.12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%。主要原因是2021年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乡镇（街道）人员经费分解至各相关科目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统一放在此科目，预算执行时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分解至各相关科目。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1.20101人大事务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983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4.75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%。主要原因是选举人大代表经费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2.20102政协事务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630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9.38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%。主要原因是全省政协视频费用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、翰墨政协费用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3.20103政府办公厅（室）及相关机构事务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12869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6321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96.53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乡镇（街道）人员经费分解至各相关科目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统一放在此科目，预算执行时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分解至各相关科目。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4.20104发展与改革事务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1050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23.24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%。主要原因是项目前期工作经费增加。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5.20105统计信息事务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673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22.82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%。主要原因是统计工作经费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6.20106财政事务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1547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314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16.87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%。主要原因是财政工作经费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7.20107税收事务2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%。主要原因是税务工作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8.20108审计事务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443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19.09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%。主要原因是审计工作经费增加。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.20111纪检监察事务1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766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4.44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%。主要原因是派驻纪检组工作经费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、网络平台建设、设备购置及维护费增加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.20113商贸事务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986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16.55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招商工作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.20123民族事务1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%。主要原因是少数民族补助费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.20125港澳台事务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66.67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%。主要原因是侨联工作经费增加。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.20126档案事务1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27.54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%。主要原因是档案事业建设及保护抢救经费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、密集架安装经费、安装自动报警灭火系统经费增加。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.20128民主党派及工商联事务3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5.56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工商联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.20129群众团体事务1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万元，较预算数增加7万元，增长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0.54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代交人员经费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.20131党委办公厅（室）及相关机构事务3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094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585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15.9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乡镇（街道）人员经费分解至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此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统一放在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20103政府办公厅（室）及相关机构事务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.20132组织事务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1277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419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48.83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%。主要原因是人才开发专项经费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、干部人事系统数字化系统建设项目经费增加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.20133宣传事务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445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22.59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%。主要原因是党和国家重要会议及重大节日活动宣传经费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、党史学习教育专项工作经费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.20134统战事务2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11.9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%。主要原因是统战工作经费增加。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.20138市场监督管理事务1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935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12.5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%。主要原因是食品安全监督抽检经费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、制式服装经费、科技奖励经费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.20199其他一般公共服务支出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42.96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预留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（二）204公共安全支出123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/>
              </w:rPr>
              <w:t>08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13万元，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0.11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%。主要原因是移动警务终端项目经费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1.20401武装警察部队6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11.48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%。主要原因是武警中队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2.20402公安10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874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0.69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%。主要原因是移动警务终端项目经费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3.20406司法11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1.69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%。主要原因是司法工作经费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4.20499其他公共安全支出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40.11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%。主要原因是民兵训练经费增加。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（三）205教育支出5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7669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2298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4.15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义务教育学校经费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1.20501教育管理事务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1148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2500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68.53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行政运行经费减少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2.20502普通教育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51658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3263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6.74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义务教育学校经费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3.20503职业教育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1512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140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培训中心大楼建设工程项目经费增加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4.20507特殊教育4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8万元，较预算数增加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19.61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特殊教育学校康复训练综合楼建设工程项目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5.20508进修及培训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863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504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36.87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教师进修及培训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6.20599其他教育支出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1819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1004.97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%。主要原因是原中央苏区和革命老区转移支付资金增加。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（四）206科学技术支出5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743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46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2.61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%。主要原因是科普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、企业扶持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.20607科学技术普及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6.19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%。主要原因是科普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.20699其他科学技术支出5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640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2.55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企业扶持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（五）207文化旅游体育与传媒支出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2090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199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10.52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%。主要原因是奇和洞遗址保护项目工作经费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、文物保护经费、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赛事承办经费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、参加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福建省第十七届运动会经费增加。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1.20701文化和旅游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634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15.47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%。主要原因是文化工作经费减少。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2.20702文物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60.45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%。主要原因是奇和洞遗址保护项目工作经费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、文物保护经费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3.20703体育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522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273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109.64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%。主要原因是赛事承办经费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、参加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福建省第十七届运动会经费增加。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4.20708广播电视7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5.15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%。主要原因是广电大楼运行经费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（六）208社会保障和就业支出3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3228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3173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10.56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%。主要原因是机关事业单位基本养老保险基金财政补助经费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、“中人”待遇重算、调离等人员8%职业年金做实经费、职业年金年记账利率和实账积累部分的年投资收益差额补助经费、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龙岩市级高校毕业生“三支一扶”补助经费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优抚对象定期生活补助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经费、义务兵优待及奖励经费、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80-99周岁老年人高龄津贴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困难残疾人生活补助和重度残疾人护理补助经费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、残疾人康复经费、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城乡困难群众补助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城乡居民基本养老保险补助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1.20801人力资源和社会保障管理事务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973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11.58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%。主要原因是人力资源和社会保障管理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事务工作经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2.20802民政管理事务710万元，较预算数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持平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。主要原因是民政管理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与上年持平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3.20805行政事业单位养老支出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11010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1680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18.01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%。主要原因是机关事业单位基本养老保险基金财政补助经费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、“中人”待遇重算、调离等人员8%职业年金做实经费、职业年金年记账利率和实账积累部分的年投资收益差额补助经费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4.20807就业补助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1707.14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%。主要原因是龙岩市级高校毕业生“三支一扶”补助经费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5.20808抚恤1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651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18.18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%。主要原因是优抚对象定期生活补助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经费、义务兵优待及奖励经费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6.20809退役安置2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19.01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%。主要原因是退役士兵安置补助经费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7.20810社会福利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1180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363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44.43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%。主要原因是80-99周岁老年人高龄津贴增加。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8.20811残疾人事业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1534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662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75.92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%。主要原因是困难残疾人生活补助和重度残疾人护理补助经费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、残疾人康复经费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9.20816红十字事业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93.48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%。主要原因是应急救护培训与急救设备专项经费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10.20819最低生活保障2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994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773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34.8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%。主要原因是城乡困难群众补助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11.20820临时救助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9.95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%。主要原因是城乡困难家庭临时救助补助经费增加。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12.20821特困人员救助供养1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7.7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%。主要原因是农村特困人员救助供养经费增加。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13.20826财政对基本养老保险基金的补助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9295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435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4.91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%。主要原因是城乡居民基本养老保险补助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14.20827财政对其他社会保险基金的补助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610万元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100%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。主要原因是社会保险补助预留经费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15.20828退役军人管理事务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31.06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%。主要原因是烈士纪念设施保护维修经费增加。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16.20899其他社会保障和就业支出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1333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993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42.69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%。主要原因是机关社保中心代管代发专项经费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（七）210卫生健康支出9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269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559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5.69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%。主要原因是世行贷款医改项目经费减少。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1.21001卫生健康管理事务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275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35.17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%。主要原因是卫健工作经费及麻疯病人医疗补助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减少。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2.21002公立医院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1883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78.98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%。主要原因是世行贷款医改项目经费减少。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3.21003基层医疗卫生机构2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833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2.24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%。主要原因是乡镇卫生院工作经费增加。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4.21004公共卫生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3657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1256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52.31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%。主要原因是基本公共卫生服务补助经费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、卫生应急救援处置能力项目经费、新冠肺炎疫情防控经费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5.21007计划生育事务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851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272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46.98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%。主要原因是计生奖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励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补助及二女奖励补助经费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6.21012财政对基本医疗保险基金的补助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35.71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%。主要原因是财政代缴计生对象医疗保险个人缴费补助经费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7.21099其他卫生健康支出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540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14.42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预留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（八）211节能环保支出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5968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2145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56.11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%。主要原因是红狮水泥厂采购生活垃圾协同处置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生态环保项目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经费、企业扶持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1.21101环境保护管理事务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120万元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100%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。主要原因是环境保护管理工作经费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2.21103污染防治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3168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1365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75.71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%。主要原因是红狮水泥厂采购生活垃圾协同处置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生态环保项目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3.21199其他节能环保支出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47.37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企业扶持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（九）212城乡社区支出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4382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1194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37.45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%。主要原因是原中央苏区和革命老区转移支付资金增加。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1.21201城乡社区管理事务1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788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3.97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%。主要原因是城乡社区管理事务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减少。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2.21202城乡社区规划与管理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12.39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%。主要原因是城乡社区规划与管理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3.21203城乡社区公共设施6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8.82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%。主要原因是人员经费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4.21205城乡社区环境卫生2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6.25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%。主要原因是人员经费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5.21299其他城乡社区支出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2195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1274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138.33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%。主要原因是原中央苏区和革命老区转移支付资金增加。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（十）213农林水支出13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463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0.74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%。主要原因是异地搬迁还本付息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1.21301农业农村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3318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728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17.99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%。主要原因是2021年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乡镇（街道）人员经费分解至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此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初预算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统一放在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20103政府办公厅（室）及相关机构事务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2.21302林业和草原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5310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8.15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林业执法大队工作经费增加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3.21303水利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1349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25.96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%。主要原因是小型公益性水库、拦河坝财产保险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经费、水利行业业务管理前期工作经费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4.21305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巩固脱贫衔接乡村振兴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390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1171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75.02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%。主要原因是异地搬迁还本付息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5.21307农村综合改革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2831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855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43.27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%。主要原因是乡镇（村）运转补助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6.213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普惠金融发展支出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万元。主要原因是水稻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烟叶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小三农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育肥猪能繁母猪保险保费补贴经费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（十一）214交通运输支出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5740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1590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38.31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%。主要原因是芦芝至和平段公路工程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工业园区及沿线市政配套设施提升工程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车辆购置税用于公路等基础设施建设支出增加。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1.21401公路水路运输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2102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461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28.09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%。主要原因是芦芝至和平段公路工程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工业园区及沿线市政配套设施提升工程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2.21404成品油价格改革对交通运输的补贴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491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该科目已删除，原科目支出转列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21499其他交通运输支出。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3.21405邮政业支出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10万元。主要原因是行业监管工作经费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4.21406车辆购置税支出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3100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55%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。主要原因是车辆购置税用于公路等基础设施建设支出增加。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5.21499其他交通运输支出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528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510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2833.33%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21404成品油价格改革对交通运输的补贴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科目已删除，原科目支出转列此科目。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（十二）215资源勘探工业信息等支出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668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%。主要原因是矿产品流通服务中心经费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转列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22001自然资源事务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1.21501资源勘探开发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668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%。主要原因是矿产品流通服务中心经费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转列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22001自然资源事务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（十三）216商业服务业等支出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820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189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29.95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%。主要原因是内贸发展专项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东坑口果蔬批发市场管理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1.21602商业流通事务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29.95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%。主要原因是内贸发展专项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东坑口果蔬批发市场管理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（十四）220自然资源海洋气象等支出1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764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298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3%。主要原因是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</w:rPr>
              <w:t>矿产品流通服务中心经费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转列此科目。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1.22001自然资源事务1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667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22.12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矿产品流通服务中心经费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eastAsia="zh-CN"/>
              </w:rPr>
              <w:t>转列此科目。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2.22005气象事务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3.96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%。主要原因是人工影响天气维持经费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（十五）221住房保障支出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6246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716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12.95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%。主要原因是老旧小区改造经费、住房公积金增加。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1.22101保障性安居工程支出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3530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671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23.47%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。主要原因是老旧小区改造经费增加。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2.22102住房改革支出2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716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万元，增长1.6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%。主要原因是住房公积金增加。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（十六）222粮油物资储备支出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678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80.32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主要原因是储备粮轮换价差经费增加。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1.22201粮油物资事务37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0.53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人员经费增加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2.22204粮油储备300万元，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。主要原因是储备粮轮换价差经费增加。</w:t>
            </w:r>
          </w:p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（十七）224灾害防治及应急管理支出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1728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545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23.98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%。主要原因是关闭煤炭落后产能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经费减少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1.22401应急管理事务9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5.13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2.22402消防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救援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735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20.49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%。主要原因是政府专职消防员、消防文员经费增加。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3.22404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矿山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625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%。主要原因是关闭煤炭落后产能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经费减少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4.22405地震事务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31.33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%。主要原因是防震减灾日常工作经费减少。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5.22499其他灾害防治及应急管理支出30万元，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30万元。主要原因是救灾物资采购、救灾物资仓库道路和附属配套设施建设经费增加。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（十八）227预备费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000万元，较预算数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预留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）229其他支出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927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379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29.02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预留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1.22999其他支出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927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379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万元，下降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29.02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预留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项目经费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十）232债务付息支出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6721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228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3.51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%。主要原因是地方政府一般债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付息支出增加。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1.23203地方政府一般债务付息支出6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721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3.51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%。主要原因是地方政府一般债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付息支出增加。</w:t>
            </w:r>
          </w:p>
          <w:p>
            <w:pPr>
              <w:spacing w:line="60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(二十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)233债务发行费用支出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%。主要原因是地方政府一般债务发行费用支出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1.23303地方政府一般债务发行费用支出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万元，较预算数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%。主要原因是地方政府一般债务发行费用支出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。</w:t>
            </w:r>
          </w:p>
        </w:tc>
      </w:tr>
    </w:tbl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年度漳平市对下税收返还和转移支付预算数为0万元。具体情况如下：本市所辖乡镇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三、举借政府债务情况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2021年，全市新增政府债务限额58235万元，其中：发行新增债券57890万元（一般债券15292万元，专项债券42598万元），新增外债限额345万元。截至2021年底，全市政府债务余额441701万元（一般债务193942万元，专项债务247759万元）；市本级政府债务余额441701万元（一般债务193942万元，专项债务247759万元），债务余额严格控制在上级核定的限额494083万元内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2021年，市财政部门对交通运输、城建环保、社会事业等3个领域5个财政重点支出项目进行了绩效评价，涉及财政资金10168万元。其中，绩效等级达到“优”的有1项，达到“良”的有4项，评为“合格”的有0项。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lang w:val="en-US"/>
                  </w:rPr>
                </w:pPr>
                <w:r>
                  <w:rPr>
                    <w:lang w:val="en-US"/>
                  </w:rPr>
                  <w:fldChar w:fldCharType="begin"/>
                </w:r>
                <w:r>
                  <w:rPr>
                    <w:lang w:val="en-US"/>
                  </w:rPr>
                  <w:instrText xml:space="preserve"> PAGE  \* MERGEFORMAT </w:instrText>
                </w:r>
                <w:r>
                  <w:rPr>
                    <w:lang w:val="en-US"/>
                  </w:rPr>
                  <w:fldChar w:fldCharType="separate"/>
                </w:r>
                <w:r>
                  <w:rPr>
                    <w:lang w:val="en-US"/>
                  </w:rPr>
                  <w:t>1</w:t>
                </w:r>
                <w:r>
                  <w:rPr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204A3"/>
    <w:rsid w:val="00036B8B"/>
    <w:rsid w:val="00042DA6"/>
    <w:rsid w:val="0005665C"/>
    <w:rsid w:val="00057A3C"/>
    <w:rsid w:val="000A73CD"/>
    <w:rsid w:val="000C4DEE"/>
    <w:rsid w:val="000D1F20"/>
    <w:rsid w:val="000D478B"/>
    <w:rsid w:val="000E56F3"/>
    <w:rsid w:val="000F6847"/>
    <w:rsid w:val="00102DF0"/>
    <w:rsid w:val="00104AC0"/>
    <w:rsid w:val="00105886"/>
    <w:rsid w:val="00105DE4"/>
    <w:rsid w:val="00162A21"/>
    <w:rsid w:val="001D5C78"/>
    <w:rsid w:val="001E0152"/>
    <w:rsid w:val="001F72FD"/>
    <w:rsid w:val="002261C3"/>
    <w:rsid w:val="00240DE6"/>
    <w:rsid w:val="002411BA"/>
    <w:rsid w:val="00277169"/>
    <w:rsid w:val="002867B8"/>
    <w:rsid w:val="00290A94"/>
    <w:rsid w:val="002A4907"/>
    <w:rsid w:val="002C4BFB"/>
    <w:rsid w:val="002C7275"/>
    <w:rsid w:val="002E4E5B"/>
    <w:rsid w:val="002F201B"/>
    <w:rsid w:val="002F3A05"/>
    <w:rsid w:val="00300A68"/>
    <w:rsid w:val="00301A82"/>
    <w:rsid w:val="0031251A"/>
    <w:rsid w:val="00313891"/>
    <w:rsid w:val="00313C8A"/>
    <w:rsid w:val="00316430"/>
    <w:rsid w:val="0032402C"/>
    <w:rsid w:val="00325B33"/>
    <w:rsid w:val="0033192A"/>
    <w:rsid w:val="00342A6B"/>
    <w:rsid w:val="003452BD"/>
    <w:rsid w:val="00345D5C"/>
    <w:rsid w:val="00361075"/>
    <w:rsid w:val="00361EAF"/>
    <w:rsid w:val="0036350E"/>
    <w:rsid w:val="003648DE"/>
    <w:rsid w:val="00371C07"/>
    <w:rsid w:val="00374AA3"/>
    <w:rsid w:val="00386E43"/>
    <w:rsid w:val="003968B1"/>
    <w:rsid w:val="003A16F4"/>
    <w:rsid w:val="003B3D51"/>
    <w:rsid w:val="003B50F5"/>
    <w:rsid w:val="003C1590"/>
    <w:rsid w:val="003D2477"/>
    <w:rsid w:val="003D2513"/>
    <w:rsid w:val="003D65AF"/>
    <w:rsid w:val="003F55FD"/>
    <w:rsid w:val="003F688C"/>
    <w:rsid w:val="00400297"/>
    <w:rsid w:val="0040589A"/>
    <w:rsid w:val="0041362F"/>
    <w:rsid w:val="00451793"/>
    <w:rsid w:val="00462162"/>
    <w:rsid w:val="00476A6C"/>
    <w:rsid w:val="0048720D"/>
    <w:rsid w:val="004906FE"/>
    <w:rsid w:val="004B7294"/>
    <w:rsid w:val="004D0A6D"/>
    <w:rsid w:val="004D10CC"/>
    <w:rsid w:val="004D2A0A"/>
    <w:rsid w:val="004D345C"/>
    <w:rsid w:val="004E03EB"/>
    <w:rsid w:val="00501038"/>
    <w:rsid w:val="00503E56"/>
    <w:rsid w:val="005072EB"/>
    <w:rsid w:val="00512B8D"/>
    <w:rsid w:val="0053710D"/>
    <w:rsid w:val="00550F1C"/>
    <w:rsid w:val="00563497"/>
    <w:rsid w:val="00575B46"/>
    <w:rsid w:val="005775D9"/>
    <w:rsid w:val="00580AD9"/>
    <w:rsid w:val="0058204A"/>
    <w:rsid w:val="00584A36"/>
    <w:rsid w:val="005A5C95"/>
    <w:rsid w:val="005C04E7"/>
    <w:rsid w:val="005D12B2"/>
    <w:rsid w:val="006076C5"/>
    <w:rsid w:val="00631C5C"/>
    <w:rsid w:val="006377BF"/>
    <w:rsid w:val="00640625"/>
    <w:rsid w:val="00651375"/>
    <w:rsid w:val="00675A35"/>
    <w:rsid w:val="00677101"/>
    <w:rsid w:val="00680A6E"/>
    <w:rsid w:val="00685D8C"/>
    <w:rsid w:val="00685F1D"/>
    <w:rsid w:val="00691876"/>
    <w:rsid w:val="00693864"/>
    <w:rsid w:val="006C0AD3"/>
    <w:rsid w:val="006C6621"/>
    <w:rsid w:val="006C7CEC"/>
    <w:rsid w:val="006D6B09"/>
    <w:rsid w:val="006E120B"/>
    <w:rsid w:val="006E6340"/>
    <w:rsid w:val="006F5559"/>
    <w:rsid w:val="00723DCE"/>
    <w:rsid w:val="00740744"/>
    <w:rsid w:val="00740A0B"/>
    <w:rsid w:val="007663FF"/>
    <w:rsid w:val="007952B6"/>
    <w:rsid w:val="007A0B3E"/>
    <w:rsid w:val="007A4E48"/>
    <w:rsid w:val="007C7C2F"/>
    <w:rsid w:val="007D2B7C"/>
    <w:rsid w:val="007D6A02"/>
    <w:rsid w:val="007E4D22"/>
    <w:rsid w:val="007E5526"/>
    <w:rsid w:val="007F5C16"/>
    <w:rsid w:val="00830C33"/>
    <w:rsid w:val="00835587"/>
    <w:rsid w:val="00843E48"/>
    <w:rsid w:val="0084457F"/>
    <w:rsid w:val="00853EE9"/>
    <w:rsid w:val="00890562"/>
    <w:rsid w:val="008A2FE8"/>
    <w:rsid w:val="008A6029"/>
    <w:rsid w:val="008C5F53"/>
    <w:rsid w:val="008C6418"/>
    <w:rsid w:val="008D6D7A"/>
    <w:rsid w:val="008F549E"/>
    <w:rsid w:val="009076B9"/>
    <w:rsid w:val="0092447F"/>
    <w:rsid w:val="009352CD"/>
    <w:rsid w:val="00955BC0"/>
    <w:rsid w:val="00973EA1"/>
    <w:rsid w:val="00991C7F"/>
    <w:rsid w:val="00993F70"/>
    <w:rsid w:val="009B0846"/>
    <w:rsid w:val="009B5368"/>
    <w:rsid w:val="009B63D7"/>
    <w:rsid w:val="009B7235"/>
    <w:rsid w:val="009C2B00"/>
    <w:rsid w:val="009D1364"/>
    <w:rsid w:val="009D34A6"/>
    <w:rsid w:val="009D5C2C"/>
    <w:rsid w:val="009E4C29"/>
    <w:rsid w:val="009F4EF1"/>
    <w:rsid w:val="00A0261C"/>
    <w:rsid w:val="00A03EFE"/>
    <w:rsid w:val="00A22FCA"/>
    <w:rsid w:val="00A3420E"/>
    <w:rsid w:val="00A35B27"/>
    <w:rsid w:val="00A41CE5"/>
    <w:rsid w:val="00A45C00"/>
    <w:rsid w:val="00A60D60"/>
    <w:rsid w:val="00A817C9"/>
    <w:rsid w:val="00A841EA"/>
    <w:rsid w:val="00A92A32"/>
    <w:rsid w:val="00A956B5"/>
    <w:rsid w:val="00A965E7"/>
    <w:rsid w:val="00AA3F9B"/>
    <w:rsid w:val="00AB17E6"/>
    <w:rsid w:val="00AB284F"/>
    <w:rsid w:val="00AB3D52"/>
    <w:rsid w:val="00AD2603"/>
    <w:rsid w:val="00AD6685"/>
    <w:rsid w:val="00AE7156"/>
    <w:rsid w:val="00B03E7C"/>
    <w:rsid w:val="00B05D97"/>
    <w:rsid w:val="00B559DA"/>
    <w:rsid w:val="00B6105C"/>
    <w:rsid w:val="00B65E02"/>
    <w:rsid w:val="00B82CCB"/>
    <w:rsid w:val="00B8637D"/>
    <w:rsid w:val="00B911B8"/>
    <w:rsid w:val="00B91CF6"/>
    <w:rsid w:val="00BA0A14"/>
    <w:rsid w:val="00BA20B1"/>
    <w:rsid w:val="00BA5AB7"/>
    <w:rsid w:val="00BC47BA"/>
    <w:rsid w:val="00BC482F"/>
    <w:rsid w:val="00BD420E"/>
    <w:rsid w:val="00BE0F1C"/>
    <w:rsid w:val="00BE7480"/>
    <w:rsid w:val="00BF2768"/>
    <w:rsid w:val="00C21158"/>
    <w:rsid w:val="00C37308"/>
    <w:rsid w:val="00C4264B"/>
    <w:rsid w:val="00C4583D"/>
    <w:rsid w:val="00C829A6"/>
    <w:rsid w:val="00C90F0F"/>
    <w:rsid w:val="00CB1942"/>
    <w:rsid w:val="00CB242C"/>
    <w:rsid w:val="00CB2D71"/>
    <w:rsid w:val="00CE1950"/>
    <w:rsid w:val="00CF2432"/>
    <w:rsid w:val="00CF58CE"/>
    <w:rsid w:val="00D1483F"/>
    <w:rsid w:val="00D27FE8"/>
    <w:rsid w:val="00D30ABC"/>
    <w:rsid w:val="00D3140B"/>
    <w:rsid w:val="00D32969"/>
    <w:rsid w:val="00D3430E"/>
    <w:rsid w:val="00D358AD"/>
    <w:rsid w:val="00D413FC"/>
    <w:rsid w:val="00D50B04"/>
    <w:rsid w:val="00D8610D"/>
    <w:rsid w:val="00D905AB"/>
    <w:rsid w:val="00D91897"/>
    <w:rsid w:val="00DA0A7B"/>
    <w:rsid w:val="00DB0482"/>
    <w:rsid w:val="00DB67BD"/>
    <w:rsid w:val="00DC0CE9"/>
    <w:rsid w:val="00DE2FF7"/>
    <w:rsid w:val="00DF7379"/>
    <w:rsid w:val="00E0116E"/>
    <w:rsid w:val="00E03B41"/>
    <w:rsid w:val="00E22367"/>
    <w:rsid w:val="00E22B09"/>
    <w:rsid w:val="00E31C9B"/>
    <w:rsid w:val="00E469B6"/>
    <w:rsid w:val="00E54E11"/>
    <w:rsid w:val="00E60469"/>
    <w:rsid w:val="00EA639B"/>
    <w:rsid w:val="00EB5FA5"/>
    <w:rsid w:val="00EC642C"/>
    <w:rsid w:val="00ED2325"/>
    <w:rsid w:val="00ED6D01"/>
    <w:rsid w:val="00EE575F"/>
    <w:rsid w:val="00F04B27"/>
    <w:rsid w:val="00F04F2B"/>
    <w:rsid w:val="00F05DF9"/>
    <w:rsid w:val="00F17FD3"/>
    <w:rsid w:val="00F24AAC"/>
    <w:rsid w:val="00F41833"/>
    <w:rsid w:val="00F42CFC"/>
    <w:rsid w:val="00F617C8"/>
    <w:rsid w:val="00F72881"/>
    <w:rsid w:val="00F80E05"/>
    <w:rsid w:val="00F94F50"/>
    <w:rsid w:val="00FC6FDA"/>
    <w:rsid w:val="00FD45A7"/>
    <w:rsid w:val="00FD631B"/>
    <w:rsid w:val="02D37D0A"/>
    <w:rsid w:val="1622573E"/>
    <w:rsid w:val="1F3D1128"/>
    <w:rsid w:val="210228E4"/>
    <w:rsid w:val="224E728F"/>
    <w:rsid w:val="261D1614"/>
    <w:rsid w:val="28414D1A"/>
    <w:rsid w:val="28E000FA"/>
    <w:rsid w:val="2BF90239"/>
    <w:rsid w:val="2CC35704"/>
    <w:rsid w:val="34570334"/>
    <w:rsid w:val="355674AD"/>
    <w:rsid w:val="3F4273D1"/>
    <w:rsid w:val="41160058"/>
    <w:rsid w:val="464F68FA"/>
    <w:rsid w:val="4B516A3A"/>
    <w:rsid w:val="4F58424B"/>
    <w:rsid w:val="55E1571E"/>
    <w:rsid w:val="59B75B3D"/>
    <w:rsid w:val="607C6BF5"/>
    <w:rsid w:val="6125048C"/>
    <w:rsid w:val="644C7412"/>
    <w:rsid w:val="676B54D2"/>
    <w:rsid w:val="687B08E9"/>
    <w:rsid w:val="6AEB74A2"/>
    <w:rsid w:val="7D4B209D"/>
    <w:rsid w:val="7DE411E4"/>
    <w:rsid w:val="7F8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1190</Words>
  <Characters>6783</Characters>
  <Lines>56</Lines>
  <Paragraphs>15</Paragraphs>
  <ScaleCrop>false</ScaleCrop>
  <LinksUpToDate>false</LinksUpToDate>
  <CharactersWithSpaces>7958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Administrator</dc:creator>
  <cp:lastModifiedBy>Administrator</cp:lastModifiedBy>
  <cp:lastPrinted>2021-03-31T03:40:00Z</cp:lastPrinted>
  <dcterms:modified xsi:type="dcterms:W3CDTF">2022-06-13T09:02:10Z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