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W w:w="9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210"/>
        <w:gridCol w:w="58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7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漳平市本级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日行政事业性收费单位名单及收费项目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漳平市不动产登记中心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不动产登记费、证书工本费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漳平市城市管理行政执法局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城市道路占用挖掘费、城市绿化赔偿费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漳平市人民防空办公室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防空地下室易地建设费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漳平市公安局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户籍管理证件工本费（限于丢失、损坏补办和过期失效重办）、出入境证照费、居民身份证工本费（停征首次申领居民身份证工本费）、非刑事案件委托鉴定费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漳平市公安局交通警察大队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机动车号牌工本费、机动车行驶证工本费、机动车登记证工本费、驾驶证工本费、驾驶许可考试费、非机动车牌证工本费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漳平市人民法院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诉讼费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漳平市人民检察院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检察机关案件材料复制费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漳平市水政水保监察大队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水资源费、水土保持补偿费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漳平市经济信息科学技术局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专业技术职务评审费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漳平市工商业联合会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专业技术职务评审费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龙岩市公路局漳平分局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普通公路路产赔（补）偿占用费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漳平市职业技术培训中心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职业技能鉴定费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漳平市交通综合行政执法大队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普通公路路产赔（补）偿占用费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漳平市人事考试中心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事业单位编制内公开招聘工作人员考试考务费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"javascript:void(0);"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3"/>
                <w:sz w:val="21"/>
                <w:szCs w:val="21"/>
              </w:rPr>
              <w:t>漳平市高等学校招生委员会办公室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3"/>
                <w:sz w:val="21"/>
                <w:szCs w:val="21"/>
              </w:rPr>
              <w:t>高等教育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自学考试费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、高中毕业生会考费（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学业基础会考考务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自学报名考务费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初中升学报名考试费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、普通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高校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（本、专）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招生报名考试费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、成人高校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招生报名考试费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漳平职业中专学校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职业技能鉴定费、住宿费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中</w:t>
            </w:r>
            <w:r>
              <w:rPr>
                <w:rStyle w:val="3"/>
                <w:sz w:val="21"/>
                <w:szCs w:val="21"/>
              </w:rPr>
              <w:t>国共产党漳平市委员会党校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3"/>
                <w:rFonts w:hint="eastAsia"/>
                <w:sz w:val="21"/>
                <w:szCs w:val="21"/>
              </w:rPr>
              <w:t>主体班</w:t>
            </w:r>
            <w:r>
              <w:rPr>
                <w:rStyle w:val="3"/>
                <w:sz w:val="21"/>
                <w:szCs w:val="21"/>
              </w:rPr>
              <w:t>培训收费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Style w:val="3"/>
                <w:sz w:val="21"/>
                <w:szCs w:val="21"/>
              </w:rPr>
              <w:t>福建广播电视大学漳平工作站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Style w:val="3"/>
                <w:sz w:val="21"/>
                <w:szCs w:val="21"/>
              </w:rPr>
              <w:t>电大系统“人才培养模式改革和开放教育试点”收费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3"/>
                <w:sz w:val="21"/>
                <w:szCs w:val="21"/>
              </w:rPr>
              <w:t>福建省漳平第一中学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3"/>
                <w:sz w:val="21"/>
                <w:szCs w:val="21"/>
              </w:rPr>
              <w:t>高中学费</w:t>
            </w:r>
            <w:r>
              <w:rPr>
                <w:rStyle w:val="3"/>
                <w:rFonts w:hint="eastAsia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普通高中住宿费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"javascript:void(0);" </w:instrText>
            </w:r>
            <w:r>
              <w:rPr>
                <w:szCs w:val="21"/>
              </w:rPr>
              <w:fldChar w:fldCharType="separate"/>
            </w:r>
            <w:r>
              <w:rPr>
                <w:rStyle w:val="3"/>
                <w:sz w:val="21"/>
                <w:szCs w:val="21"/>
              </w:rPr>
              <w:t>福建省漳平第二中学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3"/>
                <w:sz w:val="21"/>
                <w:szCs w:val="21"/>
              </w:rPr>
              <w:t>高中学费</w:t>
            </w:r>
            <w:r>
              <w:rPr>
                <w:rStyle w:val="3"/>
                <w:rFonts w:hint="eastAsia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普通高中住宿费</w:t>
            </w:r>
            <w:r>
              <w:rPr>
                <w:rStyle w:val="3"/>
                <w:rFonts w:hint="eastAsia"/>
                <w:sz w:val="21"/>
                <w:szCs w:val="21"/>
              </w:rPr>
              <w:t>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漳平市实验幼儿园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漳平市宝娘幼儿园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漳平市第二实验幼儿园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漳平市菁东幼儿园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漳平市菁西幼儿园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漳平市桂林中心幼儿园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漳平市下桂林幼儿园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漳平市东坑口中心幼儿园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漳平市芦芝幼儿园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漳平市潘洛幼儿园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漳平市和平中心幼儿园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漳平市和春幼儿园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漳平市南洋中心幼儿园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漳平市西园中心幼儿园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漳平市丁坂幼儿园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漳平市拱桥中心幼儿园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漳平市永福中心幼儿园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漳平市永福菁华幼儿园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漳平市毓秀幼儿园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漳平市官田中心幼儿园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漳平市溪南中心幼儿园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漳平市象湖中心幼儿园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漳平市新桥中心幼儿园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漳平市西埔幼儿园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漳平市联兴幼儿园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漳平市吾祠中心幼儿园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漳平市灵地中心幼儿园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漳平市双洋中心幼儿园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漳平市赤水中心幼儿园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公办幼儿园保教费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720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5649B"/>
    <w:rsid w:val="0BA56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2018-06-26T03:35:00Z</dcterms:created>
  <dc:creator>admin</dc:creator>
  <cp:lastModifiedBy>admin</cp:lastModifiedBy>
  <dcterms:modified xsi:type="dcterms:W3CDTF">2018-06-26T03:36:57Z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