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方正小标宋简体" w:hAnsi="宋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bCs/>
          <w:sz w:val="36"/>
          <w:szCs w:val="36"/>
        </w:rPr>
        <w:t>龙岩市漳平市2021年第三季度城市饮用水用户水龙头监测结果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_GB2312" w:hAnsi="黑体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根据省政府《福建省水污染防治行动计划工作方案》的要求以及《福建省城市用户水龙头水质监测工作方案》的精神，我市开展了城市饮用水用户水龙头水质监测工作，2021年第三季度</w:t>
      </w:r>
      <w:r>
        <w:rPr>
          <w:rFonts w:hint="eastAsia" w:ascii="仿宋_GB2312" w:hAnsi="仿宋" w:eastAsia="仿宋_GB2312" w:cs="仿宋_GB2312"/>
          <w:sz w:val="32"/>
          <w:szCs w:val="32"/>
        </w:rPr>
        <w:t>抽检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水龙头水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3份，合格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3份，合格率</w:t>
      </w:r>
      <w:r>
        <w:rPr>
          <w:rFonts w:ascii="仿宋_GB2312" w:hAnsi="仿宋" w:eastAsia="仿宋_GB2312" w:cs="仿宋_GB2312"/>
          <w:sz w:val="32"/>
          <w:szCs w:val="32"/>
        </w:rPr>
        <w:t>100%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监测结果详见下表：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tbl>
      <w:tblPr>
        <w:tblStyle w:val="6"/>
        <w:tblW w:w="140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5117"/>
        <w:gridCol w:w="1907"/>
        <w:gridCol w:w="1483"/>
        <w:gridCol w:w="1502"/>
        <w:gridCol w:w="1225"/>
        <w:gridCol w:w="17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1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序号</w:t>
            </w:r>
          </w:p>
        </w:tc>
        <w:tc>
          <w:tcPr>
            <w:tcW w:w="511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指标</w:t>
            </w:r>
          </w:p>
        </w:tc>
        <w:tc>
          <w:tcPr>
            <w:tcW w:w="190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限值</w:t>
            </w:r>
          </w:p>
        </w:tc>
        <w:tc>
          <w:tcPr>
            <w:tcW w:w="2985" w:type="dxa"/>
            <w:gridSpan w:val="2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监测值</w:t>
            </w:r>
          </w:p>
        </w:tc>
        <w:tc>
          <w:tcPr>
            <w:tcW w:w="122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检测指标合格率（</w:t>
            </w:r>
            <w:r>
              <w:rPr>
                <w:rFonts w:ascii="仿宋_GB2312" w:hAnsi="宋体" w:eastAsia="仿宋_GB2312" w:cs="仿宋_GB2312"/>
                <w:b/>
                <w:kern w:val="0"/>
              </w:rPr>
              <w:t>%</w:t>
            </w:r>
            <w:r>
              <w:rPr>
                <w:rFonts w:hint="eastAsia" w:ascii="仿宋_GB2312" w:hAnsi="宋体" w:eastAsia="仿宋_GB2312" w:cs="仿宋_GB2312"/>
                <w:b/>
                <w:kern w:val="0"/>
              </w:rPr>
              <w:t>）</w:t>
            </w:r>
          </w:p>
        </w:tc>
        <w:tc>
          <w:tcPr>
            <w:tcW w:w="177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511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最大值</w:t>
            </w:r>
          </w:p>
        </w:tc>
        <w:tc>
          <w:tcPr>
            <w:tcW w:w="1501" w:type="dxa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</w:rPr>
              <w:t>最小值</w:t>
            </w:r>
          </w:p>
        </w:tc>
        <w:tc>
          <w:tcPr>
            <w:tcW w:w="1225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775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总大肠菌群</w:t>
            </w:r>
            <w:r>
              <w:rPr>
                <w:rFonts w:ascii="仿宋_GB2312" w:hAnsi="宋体" w:eastAsia="仿宋_GB2312" w:cs="仿宋_GB2312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kern w:val="0"/>
              </w:rPr>
              <w:t>CFU/100mL)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不得检出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耐热大肠菌群</w:t>
            </w:r>
            <w:r>
              <w:rPr>
                <w:rFonts w:ascii="仿宋_GB2312" w:hAnsi="宋体" w:eastAsia="仿宋_GB2312" w:cs="仿宋_GB2312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kern w:val="0"/>
              </w:rPr>
              <w:t>CFU/100mL)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不得检出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大肠埃希氏菌</w:t>
            </w:r>
            <w:r>
              <w:rPr>
                <w:rFonts w:ascii="仿宋_GB2312" w:hAnsi="宋体" w:eastAsia="仿宋_GB2312" w:cs="仿宋_GB2312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kern w:val="0"/>
              </w:rPr>
              <w:t>CFU/100mL)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不得检出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-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4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菌落总数</w:t>
            </w:r>
            <w:r>
              <w:rPr>
                <w:rFonts w:ascii="仿宋_GB2312" w:hAnsi="宋体" w:eastAsia="仿宋_GB2312" w:cs="仿宋_GB2312"/>
                <w:kern w:val="0"/>
              </w:rPr>
              <w:t>(CFU/mL)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38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5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砷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6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0.005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0.00025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0.00025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7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铬（六价）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0.002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0.002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8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铅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0.00125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0.00125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9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汞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0.000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05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0.00005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硒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0.0005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11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氰化物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12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氟化物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1.0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0.42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0.21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13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硝酸盐（以</w:t>
            </w:r>
            <w:r>
              <w:rPr>
                <w:rFonts w:ascii="仿宋_GB2312" w:hAnsi="宋体" w:eastAsia="仿宋_GB2312" w:cs="仿宋_GB2312"/>
                <w:kern w:val="0"/>
              </w:rPr>
              <w:t>N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1.27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0.75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14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三氯甲烷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0.06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0.0</w:t>
            </w:r>
            <w:r>
              <w:rPr>
                <w:rFonts w:hint="eastAsia" w:ascii="仿宋_GB2312" w:eastAsia="仿宋_GB2312" w:cs="仿宋_GB2312"/>
                <w:kern w:val="0"/>
              </w:rPr>
              <w:t>022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0.00</w:t>
            </w:r>
            <w:r>
              <w:rPr>
                <w:rFonts w:hint="eastAsia" w:ascii="仿宋_GB2312" w:eastAsia="仿宋_GB2312" w:cs="仿宋_GB2312"/>
                <w:kern w:val="0"/>
              </w:rPr>
              <w:t>14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15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四氯化碳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0.002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0.00005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0.00005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16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亚氯酸盐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0.7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-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-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-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17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氯酸盐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0.7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-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-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-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18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色度（铂钴色度单位）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15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2.5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2.5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19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浑浊度（</w:t>
            </w:r>
            <w:r>
              <w:rPr>
                <w:rFonts w:ascii="仿宋_GB2312" w:hAnsi="宋体" w:eastAsia="仿宋_GB2312" w:cs="仿宋_GB2312"/>
                <w:kern w:val="0"/>
              </w:rPr>
              <w:t>NTU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20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臭和味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无异臭、异味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21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肉眼可见物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无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22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pH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6.5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～</w:t>
            </w:r>
            <w:r>
              <w:rPr>
                <w:rFonts w:ascii="仿宋_GB2312" w:hAnsi="宋体" w:eastAsia="仿宋_GB2312" w:cs="仿宋_GB2312"/>
                <w:kern w:val="0"/>
              </w:rPr>
              <w:t>8.5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7.75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7.30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23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铝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0.2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0.</w:t>
            </w:r>
            <w:r>
              <w:rPr>
                <w:rFonts w:hint="eastAsia" w:ascii="仿宋_GB2312" w:eastAsia="仿宋_GB2312" w:cs="仿宋_GB2312"/>
                <w:kern w:val="0"/>
              </w:rPr>
              <w:t>143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04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24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铁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0.3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25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锰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025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0.025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26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铜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1.0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0.1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27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锌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1.0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</w:t>
            </w:r>
            <w:r>
              <w:rPr>
                <w:rFonts w:hint="eastAsia" w:ascii="仿宋_GB2312" w:hAnsi="宋体" w:eastAsia="仿宋_GB2312" w:cs="仿宋_GB2312"/>
                <w:kern w:val="0"/>
              </w:rPr>
              <w:t>35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0.06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28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氯化物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250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6.32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4.16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29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硫酸盐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250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8.21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5.47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30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溶解性总固体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1000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144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75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31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总硬度（以</w:t>
            </w:r>
            <w:r>
              <w:rPr>
                <w:rFonts w:ascii="仿宋_GB2312" w:hAnsi="宋体" w:eastAsia="仿宋_GB2312" w:cs="仿宋_GB2312"/>
                <w:kern w:val="0"/>
              </w:rPr>
              <w:t>CaCO3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450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49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26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32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耗氧量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0.90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0.53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33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挥发酚类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0.002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0.001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34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阴离子合成洗涤剂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0.3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35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余氯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kern w:val="0"/>
              </w:rPr>
              <w:t>0.05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0.30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0.05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right="147"/>
              <w:textAlignment w:val="baseline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36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二氧化氯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kern w:val="0"/>
              </w:rPr>
              <w:t>0.02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-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-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-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right="147"/>
              <w:textAlignment w:val="baseline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37</w:t>
            </w:r>
          </w:p>
        </w:tc>
        <w:tc>
          <w:tcPr>
            <w:tcW w:w="5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氨氮</w:t>
            </w:r>
            <w:r>
              <w:rPr>
                <w:rFonts w:ascii="仿宋_GB2312" w:hAnsi="宋体" w:eastAsia="仿宋_GB2312" w:cs="仿宋_GB2312"/>
                <w:kern w:val="0"/>
              </w:rPr>
              <w:t>(mg/L)</w:t>
            </w:r>
          </w:p>
        </w:tc>
        <w:tc>
          <w:tcPr>
            <w:tcW w:w="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0.5</w:t>
            </w:r>
          </w:p>
        </w:tc>
        <w:tc>
          <w:tcPr>
            <w:tcW w:w="1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0.01</w:t>
            </w:r>
          </w:p>
        </w:tc>
        <w:tc>
          <w:tcPr>
            <w:tcW w:w="1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left="147" w:right="147"/>
              <w:textAlignment w:val="baseline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 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endnotePr>
        <w:numFmt w:val="decimal"/>
      </w:endnotePr>
      <w:pgSz w:w="16838" w:h="11906" w:orient="landscape"/>
      <w:pgMar w:top="1800" w:right="1440" w:bottom="1800" w:left="1440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5 -</w:t>
    </w:r>
    <w:r>
      <w:rPr>
        <w:rFonts w:asciiTheme="minorEastAsia" w:hAnsiTheme="minorEastAsia" w:eastAsiaTheme="minorEastAsia"/>
        <w:sz w:val="28"/>
        <w:szCs w:val="28"/>
        <w:lang w:val="zh-CN"/>
      </w:rPr>
      <w:fldChar w:fldCharType="end"/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4 -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endnotePr>
    <w:numFmt w:val="decimal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56"/>
    <w:rsid w:val="00006BC1"/>
    <w:rsid w:val="00014A0A"/>
    <w:rsid w:val="00026B0A"/>
    <w:rsid w:val="000456CC"/>
    <w:rsid w:val="0005454C"/>
    <w:rsid w:val="00055AF7"/>
    <w:rsid w:val="00063CA7"/>
    <w:rsid w:val="00065FCE"/>
    <w:rsid w:val="00070B01"/>
    <w:rsid w:val="0008138E"/>
    <w:rsid w:val="00086538"/>
    <w:rsid w:val="00094E21"/>
    <w:rsid w:val="000C3190"/>
    <w:rsid w:val="000C7378"/>
    <w:rsid w:val="000D566E"/>
    <w:rsid w:val="000F4D95"/>
    <w:rsid w:val="00102C19"/>
    <w:rsid w:val="001037AD"/>
    <w:rsid w:val="001062ED"/>
    <w:rsid w:val="001136F2"/>
    <w:rsid w:val="0013373B"/>
    <w:rsid w:val="001470F5"/>
    <w:rsid w:val="00147B85"/>
    <w:rsid w:val="0015455D"/>
    <w:rsid w:val="00172975"/>
    <w:rsid w:val="001850B3"/>
    <w:rsid w:val="001A564E"/>
    <w:rsid w:val="001B0195"/>
    <w:rsid w:val="001C2C24"/>
    <w:rsid w:val="001C5C67"/>
    <w:rsid w:val="001D018E"/>
    <w:rsid w:val="001D5F9E"/>
    <w:rsid w:val="001E5354"/>
    <w:rsid w:val="002010EA"/>
    <w:rsid w:val="00214863"/>
    <w:rsid w:val="00214F36"/>
    <w:rsid w:val="00222736"/>
    <w:rsid w:val="002239AE"/>
    <w:rsid w:val="00230354"/>
    <w:rsid w:val="00242444"/>
    <w:rsid w:val="0026429D"/>
    <w:rsid w:val="0028042C"/>
    <w:rsid w:val="00280905"/>
    <w:rsid w:val="00282CE5"/>
    <w:rsid w:val="0028410A"/>
    <w:rsid w:val="002B2AAD"/>
    <w:rsid w:val="002D39CF"/>
    <w:rsid w:val="002D6FFC"/>
    <w:rsid w:val="002E67CC"/>
    <w:rsid w:val="002F1B34"/>
    <w:rsid w:val="002F24A6"/>
    <w:rsid w:val="00331BC2"/>
    <w:rsid w:val="00332473"/>
    <w:rsid w:val="00341C93"/>
    <w:rsid w:val="003420A0"/>
    <w:rsid w:val="0034458F"/>
    <w:rsid w:val="0034767F"/>
    <w:rsid w:val="00350428"/>
    <w:rsid w:val="003570A2"/>
    <w:rsid w:val="00360A85"/>
    <w:rsid w:val="003612F9"/>
    <w:rsid w:val="00373C09"/>
    <w:rsid w:val="003876B9"/>
    <w:rsid w:val="0039391E"/>
    <w:rsid w:val="003A15EE"/>
    <w:rsid w:val="003C2DEF"/>
    <w:rsid w:val="003C7AD5"/>
    <w:rsid w:val="003D18F9"/>
    <w:rsid w:val="003D448B"/>
    <w:rsid w:val="003E185C"/>
    <w:rsid w:val="003E6A32"/>
    <w:rsid w:val="003F0F9C"/>
    <w:rsid w:val="003F649C"/>
    <w:rsid w:val="00401187"/>
    <w:rsid w:val="004025BA"/>
    <w:rsid w:val="00412CF9"/>
    <w:rsid w:val="00444DF4"/>
    <w:rsid w:val="004508E9"/>
    <w:rsid w:val="00472697"/>
    <w:rsid w:val="0047641E"/>
    <w:rsid w:val="0048652F"/>
    <w:rsid w:val="0049195A"/>
    <w:rsid w:val="004B551C"/>
    <w:rsid w:val="004C299E"/>
    <w:rsid w:val="004E14C3"/>
    <w:rsid w:val="004E49D0"/>
    <w:rsid w:val="005049C8"/>
    <w:rsid w:val="00517F92"/>
    <w:rsid w:val="005466B1"/>
    <w:rsid w:val="0055662D"/>
    <w:rsid w:val="00594F40"/>
    <w:rsid w:val="005A1D8F"/>
    <w:rsid w:val="005A2456"/>
    <w:rsid w:val="005C52E0"/>
    <w:rsid w:val="005D71E8"/>
    <w:rsid w:val="005E1BC3"/>
    <w:rsid w:val="005E58B8"/>
    <w:rsid w:val="005E6416"/>
    <w:rsid w:val="005E7125"/>
    <w:rsid w:val="006077DB"/>
    <w:rsid w:val="00621A5D"/>
    <w:rsid w:val="00627664"/>
    <w:rsid w:val="0064018F"/>
    <w:rsid w:val="00651651"/>
    <w:rsid w:val="00653526"/>
    <w:rsid w:val="006545E7"/>
    <w:rsid w:val="00667127"/>
    <w:rsid w:val="0067018E"/>
    <w:rsid w:val="006837DF"/>
    <w:rsid w:val="0069557F"/>
    <w:rsid w:val="006A79F9"/>
    <w:rsid w:val="006B56E2"/>
    <w:rsid w:val="006C4442"/>
    <w:rsid w:val="006C6CE4"/>
    <w:rsid w:val="006E0B66"/>
    <w:rsid w:val="00701F6D"/>
    <w:rsid w:val="00714C3D"/>
    <w:rsid w:val="0071595E"/>
    <w:rsid w:val="0074364A"/>
    <w:rsid w:val="0074485C"/>
    <w:rsid w:val="00746A1E"/>
    <w:rsid w:val="00757DA9"/>
    <w:rsid w:val="00764B13"/>
    <w:rsid w:val="0076792B"/>
    <w:rsid w:val="007753DC"/>
    <w:rsid w:val="00775E57"/>
    <w:rsid w:val="00795680"/>
    <w:rsid w:val="007B0A3E"/>
    <w:rsid w:val="007B1046"/>
    <w:rsid w:val="007C3F93"/>
    <w:rsid w:val="007C4961"/>
    <w:rsid w:val="007C6766"/>
    <w:rsid w:val="007E21B2"/>
    <w:rsid w:val="00804051"/>
    <w:rsid w:val="008264E3"/>
    <w:rsid w:val="00827579"/>
    <w:rsid w:val="00841AB7"/>
    <w:rsid w:val="008A21C2"/>
    <w:rsid w:val="008A2AF7"/>
    <w:rsid w:val="008A4F27"/>
    <w:rsid w:val="008A53B5"/>
    <w:rsid w:val="008E2C85"/>
    <w:rsid w:val="008E7F5E"/>
    <w:rsid w:val="008F10F2"/>
    <w:rsid w:val="008F1714"/>
    <w:rsid w:val="008F5BD0"/>
    <w:rsid w:val="008F7096"/>
    <w:rsid w:val="00907A1B"/>
    <w:rsid w:val="00925C84"/>
    <w:rsid w:val="00926826"/>
    <w:rsid w:val="00927749"/>
    <w:rsid w:val="00932831"/>
    <w:rsid w:val="00935E28"/>
    <w:rsid w:val="0093699B"/>
    <w:rsid w:val="0094342D"/>
    <w:rsid w:val="00945021"/>
    <w:rsid w:val="00947E1E"/>
    <w:rsid w:val="00972742"/>
    <w:rsid w:val="00972DA9"/>
    <w:rsid w:val="00982743"/>
    <w:rsid w:val="00986416"/>
    <w:rsid w:val="00990C94"/>
    <w:rsid w:val="00991645"/>
    <w:rsid w:val="0099796B"/>
    <w:rsid w:val="009B23CC"/>
    <w:rsid w:val="009C53F2"/>
    <w:rsid w:val="009C7A53"/>
    <w:rsid w:val="009C7B56"/>
    <w:rsid w:val="009F2397"/>
    <w:rsid w:val="00A0712B"/>
    <w:rsid w:val="00A31854"/>
    <w:rsid w:val="00A36087"/>
    <w:rsid w:val="00A57224"/>
    <w:rsid w:val="00A63E5C"/>
    <w:rsid w:val="00A73F2D"/>
    <w:rsid w:val="00A83605"/>
    <w:rsid w:val="00AA3612"/>
    <w:rsid w:val="00AB1AA8"/>
    <w:rsid w:val="00AC2A6F"/>
    <w:rsid w:val="00AC4B4A"/>
    <w:rsid w:val="00AC5D15"/>
    <w:rsid w:val="00B36158"/>
    <w:rsid w:val="00B45E7B"/>
    <w:rsid w:val="00B46B92"/>
    <w:rsid w:val="00B4751F"/>
    <w:rsid w:val="00B6175F"/>
    <w:rsid w:val="00B73EA9"/>
    <w:rsid w:val="00B92725"/>
    <w:rsid w:val="00BB1D58"/>
    <w:rsid w:val="00BB3D42"/>
    <w:rsid w:val="00BB7A5B"/>
    <w:rsid w:val="00BD4DC8"/>
    <w:rsid w:val="00BE14B0"/>
    <w:rsid w:val="00BE2846"/>
    <w:rsid w:val="00BE6127"/>
    <w:rsid w:val="00BF346F"/>
    <w:rsid w:val="00C023B8"/>
    <w:rsid w:val="00C14E9B"/>
    <w:rsid w:val="00C2430B"/>
    <w:rsid w:val="00C25EE6"/>
    <w:rsid w:val="00C319C9"/>
    <w:rsid w:val="00C419BE"/>
    <w:rsid w:val="00C474DD"/>
    <w:rsid w:val="00C67197"/>
    <w:rsid w:val="00C9103B"/>
    <w:rsid w:val="00C9715C"/>
    <w:rsid w:val="00CA060C"/>
    <w:rsid w:val="00CA5DAE"/>
    <w:rsid w:val="00CB086D"/>
    <w:rsid w:val="00CB6A04"/>
    <w:rsid w:val="00CE172F"/>
    <w:rsid w:val="00CE613E"/>
    <w:rsid w:val="00CF0358"/>
    <w:rsid w:val="00CF71F1"/>
    <w:rsid w:val="00D02ED8"/>
    <w:rsid w:val="00D22F34"/>
    <w:rsid w:val="00D2747F"/>
    <w:rsid w:val="00D5361A"/>
    <w:rsid w:val="00D676BF"/>
    <w:rsid w:val="00D704D9"/>
    <w:rsid w:val="00D85AC1"/>
    <w:rsid w:val="00D93156"/>
    <w:rsid w:val="00D94596"/>
    <w:rsid w:val="00DA3061"/>
    <w:rsid w:val="00DB3578"/>
    <w:rsid w:val="00DC247A"/>
    <w:rsid w:val="00DC6224"/>
    <w:rsid w:val="00DC7CCB"/>
    <w:rsid w:val="00DD7853"/>
    <w:rsid w:val="00DE4CCF"/>
    <w:rsid w:val="00DE4F9E"/>
    <w:rsid w:val="00DF5024"/>
    <w:rsid w:val="00E14C4D"/>
    <w:rsid w:val="00E2017F"/>
    <w:rsid w:val="00E24524"/>
    <w:rsid w:val="00E24EEF"/>
    <w:rsid w:val="00E40C23"/>
    <w:rsid w:val="00E431AF"/>
    <w:rsid w:val="00E50133"/>
    <w:rsid w:val="00E60310"/>
    <w:rsid w:val="00E6554C"/>
    <w:rsid w:val="00E66C63"/>
    <w:rsid w:val="00E7158F"/>
    <w:rsid w:val="00E74E88"/>
    <w:rsid w:val="00E750E2"/>
    <w:rsid w:val="00E978D5"/>
    <w:rsid w:val="00EA4C4D"/>
    <w:rsid w:val="00EB120E"/>
    <w:rsid w:val="00EC061E"/>
    <w:rsid w:val="00EC1C72"/>
    <w:rsid w:val="00F14A22"/>
    <w:rsid w:val="00F16E8E"/>
    <w:rsid w:val="00F54829"/>
    <w:rsid w:val="00F647F4"/>
    <w:rsid w:val="00F85DF7"/>
    <w:rsid w:val="00F869B0"/>
    <w:rsid w:val="00FC53A0"/>
    <w:rsid w:val="00FE552C"/>
    <w:rsid w:val="019219FF"/>
    <w:rsid w:val="01966775"/>
    <w:rsid w:val="037010C2"/>
    <w:rsid w:val="03FA0703"/>
    <w:rsid w:val="049B7986"/>
    <w:rsid w:val="04B806C7"/>
    <w:rsid w:val="04FA5D99"/>
    <w:rsid w:val="050557C0"/>
    <w:rsid w:val="05462FAF"/>
    <w:rsid w:val="054F2C80"/>
    <w:rsid w:val="069453D0"/>
    <w:rsid w:val="069F173A"/>
    <w:rsid w:val="06BC018C"/>
    <w:rsid w:val="06D84FAF"/>
    <w:rsid w:val="06D9387C"/>
    <w:rsid w:val="06F17B45"/>
    <w:rsid w:val="078F2729"/>
    <w:rsid w:val="07B91B5E"/>
    <w:rsid w:val="0895381E"/>
    <w:rsid w:val="090823C3"/>
    <w:rsid w:val="0940334D"/>
    <w:rsid w:val="0A525971"/>
    <w:rsid w:val="0AA9073D"/>
    <w:rsid w:val="0C3968EE"/>
    <w:rsid w:val="0CF7751E"/>
    <w:rsid w:val="0E1562EC"/>
    <w:rsid w:val="0FFF2376"/>
    <w:rsid w:val="10417D1A"/>
    <w:rsid w:val="10C41577"/>
    <w:rsid w:val="11021531"/>
    <w:rsid w:val="11421EB1"/>
    <w:rsid w:val="11A050B2"/>
    <w:rsid w:val="11AB6E64"/>
    <w:rsid w:val="11DD1FAB"/>
    <w:rsid w:val="12032286"/>
    <w:rsid w:val="122D6976"/>
    <w:rsid w:val="134B648E"/>
    <w:rsid w:val="143720A4"/>
    <w:rsid w:val="154706E3"/>
    <w:rsid w:val="15894BA0"/>
    <w:rsid w:val="159A792A"/>
    <w:rsid w:val="16581FEE"/>
    <w:rsid w:val="16F00B3E"/>
    <w:rsid w:val="1756487F"/>
    <w:rsid w:val="17A34269"/>
    <w:rsid w:val="183B24DE"/>
    <w:rsid w:val="18460DF0"/>
    <w:rsid w:val="18A67408"/>
    <w:rsid w:val="18ED52EC"/>
    <w:rsid w:val="19EF5B2D"/>
    <w:rsid w:val="1AD307C6"/>
    <w:rsid w:val="1B4C0336"/>
    <w:rsid w:val="1BE6335A"/>
    <w:rsid w:val="1C3C057F"/>
    <w:rsid w:val="1C5839A7"/>
    <w:rsid w:val="1CD67D41"/>
    <w:rsid w:val="1D9F7196"/>
    <w:rsid w:val="1DAB36F3"/>
    <w:rsid w:val="1E5016B8"/>
    <w:rsid w:val="1EC75EB8"/>
    <w:rsid w:val="20064603"/>
    <w:rsid w:val="201B15A8"/>
    <w:rsid w:val="20C866D0"/>
    <w:rsid w:val="2174205A"/>
    <w:rsid w:val="21A36AFA"/>
    <w:rsid w:val="21D755A1"/>
    <w:rsid w:val="224D05B0"/>
    <w:rsid w:val="239C6A7A"/>
    <w:rsid w:val="239E7EC1"/>
    <w:rsid w:val="2406466E"/>
    <w:rsid w:val="24AB151D"/>
    <w:rsid w:val="25726719"/>
    <w:rsid w:val="27666992"/>
    <w:rsid w:val="28020E34"/>
    <w:rsid w:val="293128AD"/>
    <w:rsid w:val="296C6435"/>
    <w:rsid w:val="2991502E"/>
    <w:rsid w:val="2B0025A0"/>
    <w:rsid w:val="2BEE0013"/>
    <w:rsid w:val="2BF43648"/>
    <w:rsid w:val="2C3506CA"/>
    <w:rsid w:val="2CB83025"/>
    <w:rsid w:val="2D635A57"/>
    <w:rsid w:val="2D7C5EB1"/>
    <w:rsid w:val="2DCE72DB"/>
    <w:rsid w:val="2DF6580E"/>
    <w:rsid w:val="2DFE77B3"/>
    <w:rsid w:val="2EE2567D"/>
    <w:rsid w:val="2EF74C46"/>
    <w:rsid w:val="2FA17837"/>
    <w:rsid w:val="302869EA"/>
    <w:rsid w:val="3042279B"/>
    <w:rsid w:val="3076067B"/>
    <w:rsid w:val="31C22639"/>
    <w:rsid w:val="31C53498"/>
    <w:rsid w:val="353C74EE"/>
    <w:rsid w:val="35870A6E"/>
    <w:rsid w:val="36185F53"/>
    <w:rsid w:val="36264535"/>
    <w:rsid w:val="37ED5CE4"/>
    <w:rsid w:val="38D509F6"/>
    <w:rsid w:val="394B37A2"/>
    <w:rsid w:val="395E5468"/>
    <w:rsid w:val="3A96554A"/>
    <w:rsid w:val="3ADA2FD2"/>
    <w:rsid w:val="3C7F35F0"/>
    <w:rsid w:val="3C834A2C"/>
    <w:rsid w:val="3D036B85"/>
    <w:rsid w:val="3D470C35"/>
    <w:rsid w:val="3DFD4402"/>
    <w:rsid w:val="3ED451C2"/>
    <w:rsid w:val="3F8A4ABF"/>
    <w:rsid w:val="403B17E7"/>
    <w:rsid w:val="414337E1"/>
    <w:rsid w:val="41B301AB"/>
    <w:rsid w:val="422200DA"/>
    <w:rsid w:val="437C1D9C"/>
    <w:rsid w:val="448E44F4"/>
    <w:rsid w:val="44FB0DE0"/>
    <w:rsid w:val="44FD328B"/>
    <w:rsid w:val="453C3927"/>
    <w:rsid w:val="456E4F7F"/>
    <w:rsid w:val="46592640"/>
    <w:rsid w:val="46F45F43"/>
    <w:rsid w:val="47C463FC"/>
    <w:rsid w:val="4941493D"/>
    <w:rsid w:val="49C24AE9"/>
    <w:rsid w:val="4A444252"/>
    <w:rsid w:val="4A6E283B"/>
    <w:rsid w:val="4B190B81"/>
    <w:rsid w:val="4B24125C"/>
    <w:rsid w:val="4BBC54D9"/>
    <w:rsid w:val="4CBC13D1"/>
    <w:rsid w:val="4CF7329B"/>
    <w:rsid w:val="4D881303"/>
    <w:rsid w:val="4DC43D48"/>
    <w:rsid w:val="4E114E5B"/>
    <w:rsid w:val="4E8C4E7D"/>
    <w:rsid w:val="4F400F5D"/>
    <w:rsid w:val="4FDB7420"/>
    <w:rsid w:val="500B53E7"/>
    <w:rsid w:val="51696176"/>
    <w:rsid w:val="52205A13"/>
    <w:rsid w:val="52756A85"/>
    <w:rsid w:val="52993483"/>
    <w:rsid w:val="53094C0B"/>
    <w:rsid w:val="534F4A64"/>
    <w:rsid w:val="53933DEA"/>
    <w:rsid w:val="54007888"/>
    <w:rsid w:val="554033C0"/>
    <w:rsid w:val="55F6189C"/>
    <w:rsid w:val="56B65812"/>
    <w:rsid w:val="56BE6216"/>
    <w:rsid w:val="57671821"/>
    <w:rsid w:val="587C7FE1"/>
    <w:rsid w:val="58EE3A70"/>
    <w:rsid w:val="5A5D1C00"/>
    <w:rsid w:val="5C13324C"/>
    <w:rsid w:val="5C493A0F"/>
    <w:rsid w:val="5D754904"/>
    <w:rsid w:val="5E9C619E"/>
    <w:rsid w:val="5EEC742A"/>
    <w:rsid w:val="5F5C2EDB"/>
    <w:rsid w:val="601B24ED"/>
    <w:rsid w:val="61346446"/>
    <w:rsid w:val="61957850"/>
    <w:rsid w:val="61E14863"/>
    <w:rsid w:val="620F0764"/>
    <w:rsid w:val="625A1F1F"/>
    <w:rsid w:val="62BF51A6"/>
    <w:rsid w:val="632062E5"/>
    <w:rsid w:val="63B720C8"/>
    <w:rsid w:val="63C44D7B"/>
    <w:rsid w:val="64093464"/>
    <w:rsid w:val="64441ACF"/>
    <w:rsid w:val="652B15E1"/>
    <w:rsid w:val="65E144A3"/>
    <w:rsid w:val="67825504"/>
    <w:rsid w:val="67E65B11"/>
    <w:rsid w:val="68DC405C"/>
    <w:rsid w:val="6AD64A88"/>
    <w:rsid w:val="6C9F2A3D"/>
    <w:rsid w:val="6CEF015B"/>
    <w:rsid w:val="6D101CD7"/>
    <w:rsid w:val="6E4D4070"/>
    <w:rsid w:val="6F807F4A"/>
    <w:rsid w:val="6FF40C36"/>
    <w:rsid w:val="700144E4"/>
    <w:rsid w:val="7082133F"/>
    <w:rsid w:val="715234CF"/>
    <w:rsid w:val="71963155"/>
    <w:rsid w:val="71EE5C45"/>
    <w:rsid w:val="723D73EE"/>
    <w:rsid w:val="72EA3869"/>
    <w:rsid w:val="756E1F10"/>
    <w:rsid w:val="76383E5E"/>
    <w:rsid w:val="76583778"/>
    <w:rsid w:val="768C46BE"/>
    <w:rsid w:val="76D06791"/>
    <w:rsid w:val="7963689A"/>
    <w:rsid w:val="7A040507"/>
    <w:rsid w:val="7A761382"/>
    <w:rsid w:val="7A7F51D9"/>
    <w:rsid w:val="7AD44E03"/>
    <w:rsid w:val="7B355832"/>
    <w:rsid w:val="7C9F32EE"/>
    <w:rsid w:val="7D277E83"/>
    <w:rsid w:val="7D6546E4"/>
    <w:rsid w:val="7D7A23B5"/>
    <w:rsid w:val="7D8D5378"/>
    <w:rsid w:val="7DC706E2"/>
    <w:rsid w:val="7F4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60" w:lineRule="exact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/>
    </w:pPr>
  </w:style>
  <w:style w:type="paragraph" w:styleId="3">
    <w:name w:val="Balloon Text"/>
    <w:basedOn w:val="1"/>
    <w:link w:val="12"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日期 Char1"/>
    <w:basedOn w:val="8"/>
    <w:link w:val="2"/>
    <w:semiHidden/>
    <w:qFormat/>
    <w:locked/>
    <w:uiPriority w:val="99"/>
    <w:rPr>
      <w:kern w:val="1"/>
      <w:sz w:val="21"/>
      <w:szCs w:val="21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脚 Char1"/>
    <w:basedOn w:val="8"/>
    <w:link w:val="4"/>
    <w:semiHidden/>
    <w:qFormat/>
    <w:locked/>
    <w:uiPriority w:val="99"/>
    <w:rPr>
      <w:kern w:val="1"/>
      <w:sz w:val="18"/>
      <w:szCs w:val="18"/>
    </w:rPr>
  </w:style>
  <w:style w:type="character" w:customStyle="1" w:styleId="14">
    <w:name w:val="页眉 Char1"/>
    <w:basedOn w:val="8"/>
    <w:link w:val="5"/>
    <w:semiHidden/>
    <w:qFormat/>
    <w:locked/>
    <w:uiPriority w:val="99"/>
    <w:rPr>
      <w:kern w:val="1"/>
      <w:sz w:val="18"/>
      <w:szCs w:val="18"/>
    </w:rPr>
  </w:style>
  <w:style w:type="paragraph" w:customStyle="1" w:styleId="15">
    <w:name w:val="p0"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60" w:lineRule="exact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customStyle="1" w:styleId="16">
    <w:name w:val="Char"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tLeast"/>
      <w:ind w:left="420" w:firstLine="420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styleId="17">
    <w:name w:val="No Spacing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</w:pPr>
    <w:rPr>
      <w:rFonts w:ascii="Calibri" w:hAnsi="Calibri" w:eastAsia="宋体" w:cs="Calibri"/>
      <w:sz w:val="22"/>
      <w:szCs w:val="22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/>
    </w:pPr>
  </w:style>
  <w:style w:type="character" w:customStyle="1" w:styleId="19">
    <w:name w:val="页眉 Char"/>
    <w:qFormat/>
    <w:uiPriority w:val="99"/>
    <w:rPr>
      <w:sz w:val="18"/>
      <w:szCs w:val="18"/>
    </w:rPr>
  </w:style>
  <w:style w:type="character" w:customStyle="1" w:styleId="20">
    <w:name w:val="页脚 Char"/>
    <w:qFormat/>
    <w:uiPriority w:val="99"/>
    <w:rPr>
      <w:sz w:val="18"/>
      <w:szCs w:val="18"/>
    </w:rPr>
  </w:style>
  <w:style w:type="character" w:customStyle="1" w:styleId="21">
    <w:name w:val="无间隔 Char"/>
    <w:qFormat/>
    <w:uiPriority w:val="99"/>
    <w:rPr>
      <w:rFonts w:ascii="Calibri" w:hAnsi="Calibri" w:cs="Calibri"/>
      <w:sz w:val="22"/>
      <w:szCs w:val="22"/>
    </w:rPr>
  </w:style>
  <w:style w:type="character" w:customStyle="1" w:styleId="22">
    <w:name w:val="日期 Char"/>
    <w:qFormat/>
    <w:uiPriority w:val="99"/>
    <w:rPr>
      <w:kern w:val="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326979-8085-410C-8C7B-847BC8C20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10</Pages>
  <Words>622</Words>
  <Characters>3552</Characters>
  <Lines>29</Lines>
  <Paragraphs>8</Paragraphs>
  <TotalTime>1</TotalTime>
  <ScaleCrop>false</ScaleCrop>
  <LinksUpToDate>false</LinksUpToDate>
  <CharactersWithSpaces>4166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2016-03-02T09:22:00Z</dcterms:created>
  <dc:creator>ly</dc:creator>
  <cp:lastModifiedBy>Administrator</cp:lastModifiedBy>
  <cp:lastPrinted>2021-09-02T01:19:00Z</cp:lastPrinted>
  <dcterms:modified xsi:type="dcterms:W3CDTF">2021-12-07T08:22:23Z</dcterms:modified>
  <cp:revision>375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A97694EF65614FA89A6C24F70B72DB9C</vt:lpwstr>
  </property>
</Properties>
</file>