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80134">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龙岩市老旧营运货车报废更新补贴办理指南</w:t>
      </w:r>
    </w:p>
    <w:p w14:paraId="749CDE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i w:val="0"/>
          <w:iCs w:val="0"/>
          <w:caps w:val="0"/>
          <w:color w:val="555555"/>
          <w:spacing w:val="0"/>
          <w:sz w:val="32"/>
          <w:szCs w:val="32"/>
          <w:shd w:val="clear" w:fill="FFFFFF"/>
        </w:rPr>
      </w:pPr>
    </w:p>
    <w:p w14:paraId="6A07C8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根据《交通运输部 财政部关于实施老旧营运货车报废更新的通知》（交规划发〔2024〕90号）、《交通运输部办公厅 公安部办公厅 财政部办公厅 商务部办公厅关于进一步做好老旧营运货车报废更新工作的通知》（交办运〔2024〕44号）、《福建省发展和改革委员会 福建省财政厅关于印发&lt;福建省加力支持消费品以旧换新实施方案&gt;的通知》（闽发改规〔2024〕15号）等有关文件精神，为更好实施老旧营运货车报废更新补贴政策，方便我市道路货物运输经营者申报补贴资金，特制定本指南。</w:t>
      </w:r>
    </w:p>
    <w:p w14:paraId="08F17A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一、实施时间</w:t>
      </w:r>
    </w:p>
    <w:p w14:paraId="00910D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自2024年7月31日至2024年12月31日。</w:t>
      </w:r>
    </w:p>
    <w:p w14:paraId="78BBB0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二、补贴范围与条件</w:t>
      </w:r>
    </w:p>
    <w:p w14:paraId="11AF04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老旧营运货车报废更新及新购置新能源城市冷链配送货车符合下列条件的，可申请补贴资金。但已获得中央其他资金渠道支持的车辆，不纳入本次补贴资金支持范围。</w:t>
      </w:r>
    </w:p>
    <w:p w14:paraId="1734B3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（一）提前报废老旧营运货车</w:t>
      </w:r>
    </w:p>
    <w:p w14:paraId="5F5C4F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1.本市国三及以下排放标准的中型、重型营运柴油货车（车辆排放标准可在“机动车环保网” https://oinfo.vecc.org.cn/jdchbcx/cxcx查询）;</w:t>
      </w:r>
    </w:p>
    <w:p w14:paraId="3513DB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2.持有公安机关开具的《机动车注销证明》和具有资质的报废机动车回收拆解企业开具的《报废机动车回收证明》，及车辆注销前本市交通运输部门发放的有效《道路运输证》。</w:t>
      </w:r>
    </w:p>
    <w:p w14:paraId="4A6D9C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（二）提前报废老旧营运货车并更新购营运货车</w:t>
      </w:r>
    </w:p>
    <w:p w14:paraId="53B3A2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1.报废车辆应当符合前述（一）中报废车辆要求；</w:t>
      </w:r>
    </w:p>
    <w:p w14:paraId="4FCFCF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2.新购置车辆应当为本市注册登记的国六排放标准或新能源车辆，并持有本市交通运输部门发放的有效《道路运输证》。其中，新能源车辆应纳入《减免车辆购置税的新能源汽车车型目录》(可在工业和信息化部网站https://www.miit.gov.cn查询）。</w:t>
      </w:r>
    </w:p>
    <w:p w14:paraId="443EC5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3.新购置车辆与报废车辆注册登记所有人一致。</w:t>
      </w:r>
    </w:p>
    <w:p w14:paraId="551573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（三）新购置新能源城市冷链配送货车</w:t>
      </w:r>
    </w:p>
    <w:p w14:paraId="653B32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新购置车辆应当为本市注册登记的新能源城市冷链配送货车（须符合《城市物流配送汽车选型技术要求》（GB/T 29912）相关要求，并纳入《减免车辆购置税的新能源汽车车型目录》），且持有本市交通运输部门发放的有效《道路运输证》。</w:t>
      </w:r>
    </w:p>
    <w:p w14:paraId="7A62E7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上述报废营运货车《报废机动车回收证明》《机动车注销证明》日期、新购置营运货车《机动车行驶证》注册登记日期和《道路运输证》发放日期，均应在2024年7月31日至2024年12月31日内。</w:t>
      </w:r>
    </w:p>
    <w:p w14:paraId="53C833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三、补贴标准</w:t>
      </w:r>
    </w:p>
    <w:p w14:paraId="41BAE2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老旧营运货车报废更新按照报废车辆类型、提前报废时间和新购置车辆动力类型等，实施差别化补贴资金标准，具体补贴标准详见附件1。</w:t>
      </w:r>
    </w:p>
    <w:p w14:paraId="762D46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四、申请材料</w:t>
      </w:r>
    </w:p>
    <w:p w14:paraId="120475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申请人填报《老旧营运货车报废更新补贴资金申请表》（附件2），并提交以下证明材料复印件或扫描件（应加盖公章）：</w:t>
      </w:r>
    </w:p>
    <w:p w14:paraId="477754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（一）提前报废老旧营运货车</w:t>
      </w:r>
    </w:p>
    <w:p w14:paraId="52D877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1.《报废机动车回收证明》；</w:t>
      </w:r>
    </w:p>
    <w:p w14:paraId="52F6A0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2.《机动车注销证明》；</w:t>
      </w:r>
    </w:p>
    <w:p w14:paraId="60DDAD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3.《道路运输证》（或《道路运输证》注销证明）；</w:t>
      </w:r>
    </w:p>
    <w:p w14:paraId="25958E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4.车辆注册登记所有人身份证或营业执照。</w:t>
      </w:r>
    </w:p>
    <w:p w14:paraId="1C8C83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（二）提前报废老旧营运货车并更新购置货车</w:t>
      </w:r>
    </w:p>
    <w:p w14:paraId="0E9BEA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除前述（一）中的申请材料外，还需提供：</w:t>
      </w:r>
    </w:p>
    <w:p w14:paraId="249370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1. 新购置车辆的《机动车行驶证》；</w:t>
      </w:r>
    </w:p>
    <w:p w14:paraId="4AE9A7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2.新购置车辆的《道路运输证》。</w:t>
      </w:r>
    </w:p>
    <w:p w14:paraId="051CD9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（三）新购置新能源城市冷链配送货车</w:t>
      </w:r>
    </w:p>
    <w:p w14:paraId="55A61A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1.《机动车行驶证》；</w:t>
      </w:r>
    </w:p>
    <w:p w14:paraId="0A1695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2.《道路运输证》；</w:t>
      </w:r>
    </w:p>
    <w:p w14:paraId="1A98B2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3.车辆注册登记所有人身份证或营业执照。</w:t>
      </w:r>
    </w:p>
    <w:p w14:paraId="1FB1F2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以上申请材料必须清晰可辨，不得模糊、缺失或损坏，申请材料原件如丢失，请到原发证机关按照有关规定申请补领或开具相关证明。</w:t>
      </w:r>
    </w:p>
    <w:p w14:paraId="17473B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五、申报与审核流程</w:t>
      </w:r>
    </w:p>
    <w:p w14:paraId="5571E0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（一）申请人应于2024年12月31日前完成老旧营运货车报废及新购置营运货车的相关手续，并向道路运输经营许可证登记地址所在行政区的交通运输主管部门提出申请，并按规定提交申请材料。</w:t>
      </w:r>
    </w:p>
    <w:p w14:paraId="2AAA7B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属地交通运输主管部门收到申报信息后，会同公安等部门在受理申请后15个工作日内完成审核。申请人提交的材料真实完整，符合本指南要求的，予以审核通过；申请人提交的材料不完整或不清晰无法辨识的，受理单位应当场将补正信息要求一次性告知申请人，申请人应当按要求及时补充有关信息材料。</w:t>
      </w:r>
    </w:p>
    <w:p w14:paraId="3FF9A5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各县级交通运输主管部门及时收集符合补贴条件的老旧营运货车报废更新信息，填报“老旧营运货车报废更新汇总表”（详见附件3）并盖章确认，连同审查工作开展情况，于10月底和2025年1月15日报送市交通运输主管部门。</w:t>
      </w:r>
    </w:p>
    <w:p w14:paraId="6038BA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四）市交通运输主管部门在收到县级交通运输主管部门上报的材料后，及时会同公安、商务等部门在15个工作日内完成审核，审核结果在工作网站上公示5个工作日无异议后，向同级财政部门提出补贴资金安排建议和拨付申请，按规定将补贴资金拨付至申请人登记的银行账户，同时抄报省交通运输厅，抄送同级公安、商务部门。　</w:t>
      </w:r>
    </w:p>
    <w:p w14:paraId="1A2532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六、受理单位地址及咨询电话</w:t>
      </w:r>
    </w:p>
    <w:p w14:paraId="0A27BE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新罗区运输发展中心：龙岩市新罗区未来城CBD综合服务大楼14楼，联系电话：0597-2298506。</w:t>
      </w:r>
    </w:p>
    <w:p w14:paraId="20D528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永定县运输发展中心：永定区交通运输局6楼，联系电话：0597-5832527。</w:t>
      </w:r>
    </w:p>
    <w:p w14:paraId="11375A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上杭县运输发展中心：上杭县北环东路42号二楼201室，联系电话：0597-3138530。</w:t>
      </w:r>
    </w:p>
    <w:p w14:paraId="72A056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武平县运输发展中心：武平县平川街道东大街52号交通大厦三楼，0597-4822246。</w:t>
      </w:r>
    </w:p>
    <w:p w14:paraId="4C13BB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长汀县运输发展中心：长汀县汀州镇西外街8-116号（运输发展中心2楼），联系电话：0597-6810511。</w:t>
      </w:r>
    </w:p>
    <w:p w14:paraId="122629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连城县运输发展中心：连城县莲峰镇西环中路6号，电话：0597-3128626。</w:t>
      </w:r>
    </w:p>
    <w:p w14:paraId="6C4F59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漳平市运输发展中心：漳平市菁城街道和平中路443号交通局304室 联系电话：0597-7533161。</w:t>
      </w:r>
    </w:p>
    <w:p w14:paraId="7866ACE3">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老旧营运货车报废更新补贴标准</w:t>
      </w:r>
    </w:p>
    <w:p w14:paraId="655F35D0">
      <w:pPr>
        <w:widowControl/>
        <w:spacing w:line="560" w:lineRule="exact"/>
        <w:ind w:firstLine="640" w:firstLineChars="200"/>
        <w:jc w:val="left"/>
        <w:rPr>
          <w:rFonts w:hint="eastAsia" w:ascii="仿宋_GB2312" w:eastAsia="仿宋_GB2312"/>
          <w:sz w:val="32"/>
          <w:szCs w:val="32"/>
        </w:rPr>
      </w:pPr>
    </w:p>
    <w:p w14:paraId="0BECA1AE">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一、提前报废老旧营运柴油货车补贴标准见表1。</w:t>
      </w:r>
    </w:p>
    <w:p w14:paraId="5349C2FD">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二、提前报废老旧营运货车，并新购营运货车补贴标准按以下方法计算：</w:t>
      </w:r>
    </w:p>
    <w:p w14:paraId="4EEA0A2B">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报废并新购国六排放标准营运柴油货车补贴</w:t>
      </w:r>
      <w:r>
        <w:rPr>
          <w:rFonts w:hint="eastAsia" w:ascii="仿宋_GB2312" w:eastAsia="仿宋_GB2312"/>
          <w:sz w:val="32"/>
          <w:szCs w:val="32"/>
          <w:lang w:val="en-US" w:eastAsia="zh-CN"/>
        </w:rPr>
        <w:t>=</w:t>
      </w:r>
      <w:r>
        <w:rPr>
          <w:rFonts w:hint="eastAsia" w:ascii="仿宋_GB2312" w:eastAsia="仿宋_GB2312"/>
          <w:sz w:val="32"/>
          <w:szCs w:val="32"/>
        </w:rPr>
        <w:t>提前报废老旧营运柴油货车补贴+新购国六排放标准营运柴油货车补贴</w:t>
      </w:r>
    </w:p>
    <w:p w14:paraId="416CA856">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报废并新购新能源货车补贴=提前报废老旧营运柴油货车补贴+新购新能源营运货车补贴</w:t>
      </w:r>
    </w:p>
    <w:p w14:paraId="06C6C8F1">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其中，新购国六排放标准营运柴油货车或新能源营运货车补贴标准见表2。</w:t>
      </w:r>
    </w:p>
    <w:p w14:paraId="2E938D80">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三、仅新购新能源城市冷链配送货车补贴标准为3.5万元/辆。</w:t>
      </w:r>
    </w:p>
    <w:p w14:paraId="0F6DC399">
      <w:pPr>
        <w:spacing w:line="560" w:lineRule="exact"/>
        <w:jc w:val="center"/>
        <w:rPr>
          <w:rFonts w:ascii="Times New Roman" w:hAnsi="Times New Roman" w:eastAsia="黑体"/>
          <w:sz w:val="28"/>
          <w:szCs w:val="28"/>
        </w:rPr>
      </w:pPr>
      <w:r>
        <w:rPr>
          <w:rFonts w:hint="eastAsia" w:ascii="Times New Roman" w:hAnsi="Times New Roman" w:eastAsia="黑体"/>
          <w:sz w:val="28"/>
          <w:szCs w:val="28"/>
        </w:rPr>
        <w:t>表</w:t>
      </w:r>
      <w:r>
        <w:rPr>
          <w:rFonts w:ascii="Times New Roman" w:hAnsi="Times New Roman" w:eastAsia="黑体"/>
          <w:sz w:val="28"/>
          <w:szCs w:val="28"/>
        </w:rPr>
        <w:t>1</w:t>
      </w:r>
      <w:r>
        <w:rPr>
          <w:rFonts w:hint="eastAsia" w:ascii="Times New Roman" w:hAnsi="Times New Roman" w:eastAsia="黑体"/>
          <w:sz w:val="28"/>
          <w:szCs w:val="28"/>
        </w:rPr>
        <w:t>提前报废老旧营运柴油货车补贴标准</w:t>
      </w:r>
    </w:p>
    <w:tbl>
      <w:tblPr>
        <w:tblStyle w:val="5"/>
        <w:tblW w:w="4998" w:type="pct"/>
        <w:tblInd w:w="108" w:type="dxa"/>
        <w:tblLayout w:type="autofit"/>
        <w:tblCellMar>
          <w:top w:w="0" w:type="dxa"/>
          <w:left w:w="108" w:type="dxa"/>
          <w:bottom w:w="0" w:type="dxa"/>
          <w:right w:w="108" w:type="dxa"/>
        </w:tblCellMar>
      </w:tblPr>
      <w:tblGrid>
        <w:gridCol w:w="1772"/>
        <w:gridCol w:w="3650"/>
        <w:gridCol w:w="3097"/>
      </w:tblGrid>
      <w:tr w14:paraId="4B472ABB">
        <w:tblPrEx>
          <w:tblCellMar>
            <w:top w:w="0" w:type="dxa"/>
            <w:left w:w="108" w:type="dxa"/>
            <w:bottom w:w="0" w:type="dxa"/>
            <w:right w:w="108" w:type="dxa"/>
          </w:tblCellMar>
        </w:tblPrEx>
        <w:trPr>
          <w:trHeight w:val="235" w:hRule="atLeast"/>
        </w:trPr>
        <w:tc>
          <w:tcPr>
            <w:tcW w:w="1040" w:type="pct"/>
            <w:tcBorders>
              <w:top w:val="single" w:color="000000" w:sz="4" w:space="0"/>
              <w:left w:val="single" w:color="000000" w:sz="4" w:space="0"/>
              <w:bottom w:val="single" w:color="000000" w:sz="4" w:space="0"/>
              <w:right w:val="single" w:color="000000" w:sz="4" w:space="0"/>
            </w:tcBorders>
            <w:noWrap/>
            <w:vAlign w:val="center"/>
          </w:tcPr>
          <w:p w14:paraId="5CC389E2">
            <w:pPr>
              <w:widowControl/>
              <w:spacing w:line="560" w:lineRule="exact"/>
              <w:jc w:val="center"/>
              <w:rPr>
                <w:rFonts w:ascii="仿宋_GB2312" w:eastAsia="仿宋_GB2312"/>
                <w:sz w:val="24"/>
                <w:szCs w:val="24"/>
              </w:rPr>
            </w:pPr>
            <w:r>
              <w:rPr>
                <w:rFonts w:hint="eastAsia" w:ascii="仿宋_GB2312" w:eastAsia="仿宋_GB2312"/>
                <w:sz w:val="24"/>
                <w:szCs w:val="24"/>
              </w:rPr>
              <w:t>车辆类型</w:t>
            </w:r>
          </w:p>
        </w:tc>
        <w:tc>
          <w:tcPr>
            <w:tcW w:w="2142" w:type="pct"/>
            <w:tcBorders>
              <w:top w:val="single" w:color="000000" w:sz="4" w:space="0"/>
              <w:left w:val="single" w:color="000000" w:sz="4" w:space="0"/>
              <w:bottom w:val="single" w:color="000000" w:sz="4" w:space="0"/>
              <w:right w:val="single" w:color="000000" w:sz="4" w:space="0"/>
            </w:tcBorders>
            <w:noWrap/>
            <w:vAlign w:val="center"/>
          </w:tcPr>
          <w:p w14:paraId="3002C297">
            <w:pPr>
              <w:widowControl/>
              <w:spacing w:line="560" w:lineRule="exact"/>
              <w:jc w:val="center"/>
              <w:rPr>
                <w:rFonts w:ascii="仿宋_GB2312" w:eastAsia="仿宋_GB2312"/>
                <w:sz w:val="24"/>
                <w:szCs w:val="24"/>
              </w:rPr>
            </w:pPr>
            <w:r>
              <w:rPr>
                <w:rFonts w:hint="eastAsia" w:ascii="仿宋_GB2312" w:eastAsia="仿宋_GB2312"/>
                <w:sz w:val="24"/>
                <w:szCs w:val="24"/>
              </w:rPr>
              <w:t>提前报废时间</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2BA76175">
            <w:pPr>
              <w:widowControl/>
              <w:spacing w:line="560" w:lineRule="exact"/>
              <w:jc w:val="center"/>
              <w:rPr>
                <w:rFonts w:ascii="仿宋_GB2312" w:eastAsia="仿宋_GB2312"/>
                <w:sz w:val="24"/>
                <w:szCs w:val="24"/>
              </w:rPr>
            </w:pPr>
            <w:r>
              <w:rPr>
                <w:rFonts w:hint="eastAsia" w:ascii="仿宋_GB2312" w:eastAsia="仿宋_GB2312"/>
                <w:sz w:val="24"/>
                <w:szCs w:val="24"/>
              </w:rPr>
              <w:t>补贴标准（万元/辆）</w:t>
            </w:r>
          </w:p>
        </w:tc>
      </w:tr>
      <w:tr w14:paraId="43665210">
        <w:tblPrEx>
          <w:tblCellMar>
            <w:top w:w="0" w:type="dxa"/>
            <w:left w:w="108" w:type="dxa"/>
            <w:bottom w:w="0" w:type="dxa"/>
            <w:right w:w="108" w:type="dxa"/>
          </w:tblCellMar>
        </w:tblPrEx>
        <w:trPr>
          <w:trHeight w:val="90" w:hRule="atLeast"/>
        </w:trPr>
        <w:tc>
          <w:tcPr>
            <w:tcW w:w="1040" w:type="pct"/>
            <w:vMerge w:val="restart"/>
            <w:tcBorders>
              <w:top w:val="single" w:color="000000" w:sz="4" w:space="0"/>
              <w:left w:val="single" w:color="000000" w:sz="4" w:space="0"/>
              <w:bottom w:val="single" w:color="000000" w:sz="4" w:space="0"/>
              <w:right w:val="single" w:color="000000" w:sz="4" w:space="0"/>
            </w:tcBorders>
            <w:noWrap/>
            <w:vAlign w:val="center"/>
          </w:tcPr>
          <w:p w14:paraId="3B92F1D8">
            <w:pPr>
              <w:widowControl/>
              <w:spacing w:line="560" w:lineRule="exact"/>
              <w:jc w:val="center"/>
              <w:rPr>
                <w:rFonts w:ascii="仿宋_GB2312" w:eastAsia="仿宋_GB2312"/>
                <w:sz w:val="24"/>
                <w:szCs w:val="24"/>
              </w:rPr>
            </w:pPr>
            <w:r>
              <w:rPr>
                <w:rFonts w:hint="eastAsia" w:ascii="仿宋_GB2312" w:eastAsia="仿宋_GB2312"/>
                <w:sz w:val="24"/>
                <w:szCs w:val="24"/>
              </w:rPr>
              <w:t>中型</w:t>
            </w:r>
          </w:p>
        </w:tc>
        <w:tc>
          <w:tcPr>
            <w:tcW w:w="2142" w:type="pct"/>
            <w:tcBorders>
              <w:top w:val="single" w:color="000000" w:sz="4" w:space="0"/>
              <w:left w:val="single" w:color="000000" w:sz="4" w:space="0"/>
              <w:bottom w:val="single" w:color="000000" w:sz="4" w:space="0"/>
              <w:right w:val="single" w:color="000000" w:sz="4" w:space="0"/>
            </w:tcBorders>
            <w:vAlign w:val="center"/>
          </w:tcPr>
          <w:p w14:paraId="63535381">
            <w:pPr>
              <w:widowControl/>
              <w:spacing w:line="560" w:lineRule="exact"/>
              <w:jc w:val="center"/>
              <w:rPr>
                <w:rFonts w:ascii="仿宋_GB2312" w:eastAsia="仿宋_GB2312"/>
                <w:sz w:val="24"/>
                <w:szCs w:val="24"/>
              </w:rPr>
            </w:pPr>
            <w:r>
              <w:rPr>
                <w:rFonts w:hint="eastAsia" w:ascii="仿宋_GB2312" w:eastAsia="仿宋_GB2312"/>
                <w:sz w:val="24"/>
                <w:szCs w:val="24"/>
              </w:rPr>
              <w:t>满1年（含）不足2年</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201659E6">
            <w:pPr>
              <w:widowControl/>
              <w:spacing w:line="560" w:lineRule="exact"/>
              <w:jc w:val="center"/>
              <w:rPr>
                <w:rFonts w:ascii="仿宋_GB2312" w:eastAsia="仿宋_GB2312"/>
                <w:sz w:val="24"/>
                <w:szCs w:val="24"/>
              </w:rPr>
            </w:pPr>
            <w:r>
              <w:rPr>
                <w:rFonts w:hint="eastAsia" w:ascii="仿宋_GB2312" w:eastAsia="仿宋_GB2312"/>
                <w:sz w:val="24"/>
                <w:szCs w:val="24"/>
              </w:rPr>
              <w:t>1.0</w:t>
            </w:r>
          </w:p>
        </w:tc>
      </w:tr>
      <w:tr w14:paraId="6A38FBB0">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BB8AAB">
            <w:pPr>
              <w:widowControl/>
              <w:spacing w:line="560" w:lineRule="exact"/>
              <w:jc w:val="center"/>
              <w:rPr>
                <w:rFonts w:ascii="仿宋_GB2312" w:eastAsia="仿宋_GB2312"/>
                <w:sz w:val="24"/>
                <w:szCs w:val="24"/>
              </w:rPr>
            </w:pPr>
          </w:p>
        </w:tc>
        <w:tc>
          <w:tcPr>
            <w:tcW w:w="2142" w:type="pct"/>
            <w:tcBorders>
              <w:top w:val="single" w:color="000000" w:sz="4" w:space="0"/>
              <w:left w:val="single" w:color="000000" w:sz="4" w:space="0"/>
              <w:bottom w:val="single" w:color="000000" w:sz="4" w:space="0"/>
              <w:right w:val="single" w:color="000000" w:sz="4" w:space="0"/>
            </w:tcBorders>
            <w:vAlign w:val="center"/>
          </w:tcPr>
          <w:p w14:paraId="6A5804CF">
            <w:pPr>
              <w:widowControl/>
              <w:spacing w:line="560" w:lineRule="exact"/>
              <w:jc w:val="center"/>
              <w:rPr>
                <w:rFonts w:ascii="仿宋_GB2312" w:eastAsia="仿宋_GB2312"/>
                <w:sz w:val="24"/>
                <w:szCs w:val="24"/>
              </w:rPr>
            </w:pPr>
            <w:r>
              <w:rPr>
                <w:rFonts w:hint="eastAsia" w:ascii="仿宋_GB2312" w:eastAsia="仿宋_GB2312"/>
                <w:sz w:val="24"/>
                <w:szCs w:val="24"/>
              </w:rPr>
              <w:t>满2年（含）不足4年</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2767CDEB">
            <w:pPr>
              <w:widowControl/>
              <w:spacing w:line="560" w:lineRule="exact"/>
              <w:jc w:val="center"/>
              <w:rPr>
                <w:rFonts w:ascii="仿宋_GB2312" w:eastAsia="仿宋_GB2312"/>
                <w:sz w:val="24"/>
                <w:szCs w:val="24"/>
              </w:rPr>
            </w:pPr>
            <w:r>
              <w:rPr>
                <w:rFonts w:hint="eastAsia" w:ascii="仿宋_GB2312" w:eastAsia="仿宋_GB2312"/>
                <w:sz w:val="24"/>
                <w:szCs w:val="24"/>
              </w:rPr>
              <w:t>1.8</w:t>
            </w:r>
          </w:p>
        </w:tc>
      </w:tr>
      <w:tr w14:paraId="3925D440">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5C7392">
            <w:pPr>
              <w:widowControl/>
              <w:spacing w:line="560" w:lineRule="exact"/>
              <w:jc w:val="center"/>
              <w:rPr>
                <w:rFonts w:ascii="仿宋_GB2312" w:eastAsia="仿宋_GB2312"/>
                <w:sz w:val="24"/>
                <w:szCs w:val="24"/>
              </w:rPr>
            </w:pPr>
          </w:p>
        </w:tc>
        <w:tc>
          <w:tcPr>
            <w:tcW w:w="2142" w:type="pct"/>
            <w:tcBorders>
              <w:top w:val="single" w:color="000000" w:sz="4" w:space="0"/>
              <w:left w:val="single" w:color="000000" w:sz="4" w:space="0"/>
              <w:bottom w:val="single" w:color="000000" w:sz="4" w:space="0"/>
              <w:right w:val="single" w:color="000000" w:sz="4" w:space="0"/>
            </w:tcBorders>
            <w:vAlign w:val="center"/>
          </w:tcPr>
          <w:p w14:paraId="0CD7FB93">
            <w:pPr>
              <w:widowControl/>
              <w:spacing w:line="560" w:lineRule="exact"/>
              <w:jc w:val="center"/>
              <w:rPr>
                <w:rFonts w:ascii="仿宋_GB2312" w:eastAsia="仿宋_GB2312"/>
                <w:sz w:val="24"/>
                <w:szCs w:val="24"/>
              </w:rPr>
            </w:pPr>
            <w:r>
              <w:rPr>
                <w:rFonts w:hint="eastAsia" w:ascii="仿宋_GB2312" w:eastAsia="仿宋_GB2312"/>
                <w:sz w:val="24"/>
                <w:szCs w:val="24"/>
              </w:rPr>
              <w:t>满4年（含）以上</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4F11E394">
            <w:pPr>
              <w:widowControl/>
              <w:spacing w:line="560" w:lineRule="exact"/>
              <w:jc w:val="center"/>
              <w:rPr>
                <w:rFonts w:ascii="仿宋_GB2312" w:eastAsia="仿宋_GB2312"/>
                <w:sz w:val="24"/>
                <w:szCs w:val="24"/>
              </w:rPr>
            </w:pPr>
            <w:r>
              <w:rPr>
                <w:rFonts w:hint="eastAsia" w:ascii="仿宋_GB2312" w:eastAsia="仿宋_GB2312"/>
                <w:sz w:val="24"/>
                <w:szCs w:val="24"/>
              </w:rPr>
              <w:t>2.5</w:t>
            </w:r>
          </w:p>
        </w:tc>
      </w:tr>
      <w:tr w14:paraId="4A49CA09">
        <w:tblPrEx>
          <w:tblCellMar>
            <w:top w:w="0" w:type="dxa"/>
            <w:left w:w="108" w:type="dxa"/>
            <w:bottom w:w="0" w:type="dxa"/>
            <w:right w:w="108" w:type="dxa"/>
          </w:tblCellMar>
        </w:tblPrEx>
        <w:trPr>
          <w:trHeight w:val="227" w:hRule="atLeast"/>
        </w:trPr>
        <w:tc>
          <w:tcPr>
            <w:tcW w:w="1040" w:type="pct"/>
            <w:vMerge w:val="restart"/>
            <w:tcBorders>
              <w:top w:val="single" w:color="000000" w:sz="4" w:space="0"/>
              <w:left w:val="single" w:color="000000" w:sz="4" w:space="0"/>
              <w:bottom w:val="single" w:color="000000" w:sz="4" w:space="0"/>
              <w:right w:val="single" w:color="000000" w:sz="4" w:space="0"/>
            </w:tcBorders>
            <w:noWrap/>
            <w:vAlign w:val="center"/>
          </w:tcPr>
          <w:p w14:paraId="657FA49F">
            <w:pPr>
              <w:widowControl/>
              <w:spacing w:line="560" w:lineRule="exact"/>
              <w:jc w:val="center"/>
              <w:rPr>
                <w:rFonts w:ascii="仿宋_GB2312" w:eastAsia="仿宋_GB2312"/>
                <w:sz w:val="24"/>
                <w:szCs w:val="24"/>
              </w:rPr>
            </w:pPr>
            <w:r>
              <w:rPr>
                <w:rFonts w:hint="eastAsia" w:ascii="仿宋_GB2312" w:eastAsia="仿宋_GB2312"/>
                <w:sz w:val="24"/>
                <w:szCs w:val="24"/>
              </w:rPr>
              <w:t>重型</w:t>
            </w:r>
          </w:p>
        </w:tc>
        <w:tc>
          <w:tcPr>
            <w:tcW w:w="2142" w:type="pct"/>
            <w:tcBorders>
              <w:top w:val="single" w:color="000000" w:sz="4" w:space="0"/>
              <w:left w:val="single" w:color="000000" w:sz="4" w:space="0"/>
              <w:bottom w:val="single" w:color="000000" w:sz="4" w:space="0"/>
              <w:right w:val="single" w:color="000000" w:sz="4" w:space="0"/>
            </w:tcBorders>
            <w:vAlign w:val="center"/>
          </w:tcPr>
          <w:p w14:paraId="75B8D70A">
            <w:pPr>
              <w:widowControl/>
              <w:spacing w:line="560" w:lineRule="exact"/>
              <w:jc w:val="center"/>
              <w:rPr>
                <w:rFonts w:ascii="仿宋_GB2312" w:eastAsia="仿宋_GB2312"/>
                <w:sz w:val="24"/>
                <w:szCs w:val="24"/>
              </w:rPr>
            </w:pPr>
            <w:r>
              <w:rPr>
                <w:rFonts w:hint="eastAsia" w:ascii="仿宋_GB2312" w:eastAsia="仿宋_GB2312"/>
                <w:sz w:val="24"/>
                <w:szCs w:val="24"/>
              </w:rPr>
              <w:t>满1年（含）不足2年</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3E9CF528">
            <w:pPr>
              <w:widowControl/>
              <w:spacing w:line="560" w:lineRule="exact"/>
              <w:jc w:val="center"/>
              <w:rPr>
                <w:rFonts w:ascii="仿宋_GB2312" w:eastAsia="仿宋_GB2312"/>
                <w:sz w:val="24"/>
                <w:szCs w:val="24"/>
              </w:rPr>
            </w:pPr>
            <w:r>
              <w:rPr>
                <w:rFonts w:hint="eastAsia" w:ascii="仿宋_GB2312" w:eastAsia="仿宋_GB2312"/>
                <w:sz w:val="24"/>
                <w:szCs w:val="24"/>
              </w:rPr>
              <w:t>1.2</w:t>
            </w:r>
          </w:p>
        </w:tc>
      </w:tr>
      <w:tr w14:paraId="553F0794">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501EC67">
            <w:pPr>
              <w:widowControl/>
              <w:spacing w:line="560" w:lineRule="exact"/>
              <w:jc w:val="center"/>
              <w:rPr>
                <w:rFonts w:ascii="仿宋_GB2312" w:eastAsia="仿宋_GB2312"/>
                <w:sz w:val="24"/>
                <w:szCs w:val="24"/>
              </w:rPr>
            </w:pPr>
          </w:p>
        </w:tc>
        <w:tc>
          <w:tcPr>
            <w:tcW w:w="2142" w:type="pct"/>
            <w:tcBorders>
              <w:top w:val="single" w:color="000000" w:sz="4" w:space="0"/>
              <w:left w:val="single" w:color="000000" w:sz="4" w:space="0"/>
              <w:bottom w:val="single" w:color="000000" w:sz="4" w:space="0"/>
              <w:right w:val="single" w:color="000000" w:sz="4" w:space="0"/>
            </w:tcBorders>
            <w:vAlign w:val="center"/>
          </w:tcPr>
          <w:p w14:paraId="0A392B32">
            <w:pPr>
              <w:widowControl/>
              <w:spacing w:line="560" w:lineRule="exact"/>
              <w:jc w:val="center"/>
              <w:rPr>
                <w:rFonts w:ascii="仿宋_GB2312" w:eastAsia="仿宋_GB2312"/>
                <w:sz w:val="24"/>
                <w:szCs w:val="24"/>
              </w:rPr>
            </w:pPr>
            <w:r>
              <w:rPr>
                <w:rFonts w:hint="eastAsia" w:ascii="仿宋_GB2312" w:eastAsia="仿宋_GB2312"/>
                <w:sz w:val="24"/>
                <w:szCs w:val="24"/>
              </w:rPr>
              <w:t>满2年（含）不足4年</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354967BE">
            <w:pPr>
              <w:widowControl/>
              <w:spacing w:line="560" w:lineRule="exact"/>
              <w:jc w:val="center"/>
              <w:rPr>
                <w:rFonts w:ascii="仿宋_GB2312" w:eastAsia="仿宋_GB2312"/>
                <w:sz w:val="24"/>
                <w:szCs w:val="24"/>
              </w:rPr>
            </w:pPr>
            <w:r>
              <w:rPr>
                <w:rFonts w:hint="eastAsia" w:ascii="仿宋_GB2312" w:eastAsia="仿宋_GB2312"/>
                <w:sz w:val="24"/>
                <w:szCs w:val="24"/>
              </w:rPr>
              <w:t>3.5</w:t>
            </w:r>
          </w:p>
        </w:tc>
      </w:tr>
      <w:tr w14:paraId="3E476CF9">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C7F14E">
            <w:pPr>
              <w:widowControl/>
              <w:spacing w:line="560" w:lineRule="exact"/>
              <w:jc w:val="center"/>
              <w:rPr>
                <w:rFonts w:ascii="仿宋_GB2312" w:eastAsia="仿宋_GB2312"/>
                <w:sz w:val="24"/>
                <w:szCs w:val="24"/>
              </w:rPr>
            </w:pPr>
          </w:p>
        </w:tc>
        <w:tc>
          <w:tcPr>
            <w:tcW w:w="2142" w:type="pct"/>
            <w:tcBorders>
              <w:top w:val="single" w:color="000000" w:sz="4" w:space="0"/>
              <w:left w:val="single" w:color="000000" w:sz="4" w:space="0"/>
              <w:bottom w:val="single" w:color="000000" w:sz="4" w:space="0"/>
              <w:right w:val="single" w:color="000000" w:sz="4" w:space="0"/>
            </w:tcBorders>
            <w:vAlign w:val="center"/>
          </w:tcPr>
          <w:p w14:paraId="341DBC00">
            <w:pPr>
              <w:widowControl/>
              <w:spacing w:line="560" w:lineRule="exact"/>
              <w:jc w:val="center"/>
              <w:rPr>
                <w:rFonts w:ascii="仿宋_GB2312" w:eastAsia="仿宋_GB2312"/>
                <w:sz w:val="24"/>
                <w:szCs w:val="24"/>
              </w:rPr>
            </w:pPr>
            <w:r>
              <w:rPr>
                <w:rFonts w:hint="eastAsia" w:ascii="仿宋_GB2312" w:eastAsia="仿宋_GB2312"/>
                <w:sz w:val="24"/>
                <w:szCs w:val="24"/>
              </w:rPr>
              <w:t>满4年（含）以上</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78AF7E61">
            <w:pPr>
              <w:widowControl/>
              <w:spacing w:line="560" w:lineRule="exact"/>
              <w:jc w:val="center"/>
              <w:rPr>
                <w:rFonts w:ascii="仿宋_GB2312" w:eastAsia="仿宋_GB2312"/>
                <w:sz w:val="24"/>
                <w:szCs w:val="24"/>
              </w:rPr>
            </w:pPr>
            <w:r>
              <w:rPr>
                <w:rFonts w:hint="eastAsia" w:ascii="仿宋_GB2312" w:eastAsia="仿宋_GB2312"/>
                <w:sz w:val="24"/>
                <w:szCs w:val="24"/>
              </w:rPr>
              <w:t>4.5</w:t>
            </w:r>
          </w:p>
        </w:tc>
      </w:tr>
    </w:tbl>
    <w:p w14:paraId="3B025525">
      <w:pPr>
        <w:spacing w:line="560" w:lineRule="exact"/>
        <w:jc w:val="center"/>
        <w:rPr>
          <w:rFonts w:hint="eastAsia" w:ascii="Times New Roman" w:hAnsi="Times New Roman" w:eastAsia="黑体"/>
          <w:sz w:val="28"/>
          <w:szCs w:val="28"/>
        </w:rPr>
      </w:pPr>
    </w:p>
    <w:p w14:paraId="54CE34F3">
      <w:pPr>
        <w:spacing w:line="560" w:lineRule="exact"/>
        <w:jc w:val="center"/>
        <w:rPr>
          <w:rFonts w:ascii="Times New Roman" w:hAnsi="Times New Roman" w:eastAsia="黑体"/>
          <w:sz w:val="28"/>
          <w:szCs w:val="28"/>
        </w:rPr>
      </w:pPr>
      <w:r>
        <w:rPr>
          <w:rFonts w:hint="eastAsia" w:ascii="Times New Roman" w:hAnsi="Times New Roman" w:eastAsia="黑体"/>
          <w:sz w:val="28"/>
          <w:szCs w:val="28"/>
        </w:rPr>
        <w:t>表</w:t>
      </w:r>
      <w:r>
        <w:rPr>
          <w:rFonts w:ascii="Times New Roman" w:hAnsi="Times New Roman" w:eastAsia="黑体"/>
          <w:sz w:val="28"/>
          <w:szCs w:val="28"/>
        </w:rPr>
        <w:t>2</w:t>
      </w:r>
      <w:r>
        <w:rPr>
          <w:rFonts w:hint="eastAsia" w:ascii="Times New Roman" w:hAnsi="Times New Roman" w:eastAsia="黑体"/>
          <w:sz w:val="28"/>
          <w:szCs w:val="28"/>
        </w:rPr>
        <w:t>新购营运货车补贴标准</w:t>
      </w:r>
    </w:p>
    <w:tbl>
      <w:tblPr>
        <w:tblStyle w:val="5"/>
        <w:tblW w:w="499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502"/>
        <w:gridCol w:w="3598"/>
        <w:gridCol w:w="2812"/>
      </w:tblGrid>
      <w:tr w14:paraId="49BB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8C2D08">
            <w:pPr>
              <w:widowControl/>
              <w:spacing w:line="560" w:lineRule="exact"/>
              <w:jc w:val="center"/>
              <w:rPr>
                <w:rFonts w:ascii="仿宋_GB2312" w:eastAsia="仿宋_GB2312"/>
                <w:sz w:val="24"/>
                <w:szCs w:val="24"/>
              </w:rPr>
            </w:pPr>
            <w:r>
              <w:rPr>
                <w:rFonts w:hint="eastAsia" w:ascii="仿宋_GB2312" w:eastAsia="仿宋_GB2312"/>
                <w:sz w:val="24"/>
                <w:szCs w:val="24"/>
              </w:rPr>
              <w:t>车辆类型</w:t>
            </w:r>
          </w:p>
        </w:tc>
        <w:tc>
          <w:tcPr>
            <w:tcW w:w="2115" w:type="pct"/>
            <w:tcBorders>
              <w:top w:val="single" w:color="auto" w:sz="4" w:space="0"/>
              <w:left w:val="single" w:color="auto" w:sz="4" w:space="0"/>
              <w:bottom w:val="single" w:color="auto" w:sz="4" w:space="0"/>
              <w:right w:val="single" w:color="auto" w:sz="4" w:space="0"/>
            </w:tcBorders>
            <w:shd w:val="clear" w:color="auto" w:fill="auto"/>
            <w:vAlign w:val="center"/>
          </w:tcPr>
          <w:p w14:paraId="12CEBF7F">
            <w:pPr>
              <w:widowControl/>
              <w:spacing w:line="560" w:lineRule="exact"/>
              <w:jc w:val="center"/>
              <w:rPr>
                <w:rFonts w:ascii="仿宋_GB2312" w:eastAsia="仿宋_GB2312"/>
                <w:sz w:val="24"/>
                <w:szCs w:val="24"/>
              </w:rPr>
            </w:pPr>
            <w:r>
              <w:rPr>
                <w:rFonts w:hint="eastAsia" w:ascii="仿宋_GB2312" w:eastAsia="仿宋_GB2312"/>
                <w:sz w:val="24"/>
                <w:szCs w:val="24"/>
              </w:rPr>
              <w:t>新购国六排放标准营运柴油货车补贴标准（万元/辆）</w:t>
            </w:r>
          </w:p>
        </w:tc>
        <w:tc>
          <w:tcPr>
            <w:tcW w:w="1653" w:type="pct"/>
            <w:tcBorders>
              <w:top w:val="single" w:color="auto" w:sz="4" w:space="0"/>
              <w:left w:val="single" w:color="auto" w:sz="4" w:space="0"/>
              <w:bottom w:val="single" w:color="auto" w:sz="4" w:space="0"/>
              <w:right w:val="single" w:color="auto" w:sz="4" w:space="0"/>
            </w:tcBorders>
            <w:shd w:val="clear" w:color="auto" w:fill="auto"/>
            <w:vAlign w:val="center"/>
          </w:tcPr>
          <w:p w14:paraId="638BF487">
            <w:pPr>
              <w:widowControl/>
              <w:spacing w:line="560" w:lineRule="exact"/>
              <w:jc w:val="center"/>
              <w:rPr>
                <w:rFonts w:ascii="仿宋_GB2312" w:eastAsia="仿宋_GB2312"/>
                <w:sz w:val="24"/>
                <w:szCs w:val="24"/>
              </w:rPr>
            </w:pPr>
            <w:r>
              <w:rPr>
                <w:rFonts w:hint="eastAsia" w:ascii="仿宋_GB2312" w:eastAsia="仿宋_GB2312"/>
                <w:sz w:val="24"/>
                <w:szCs w:val="24"/>
              </w:rPr>
              <w:t>新购新能源营运货车补贴标准（万元/辆）</w:t>
            </w:r>
          </w:p>
        </w:tc>
      </w:tr>
      <w:tr w14:paraId="7DC9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21B9BD">
            <w:pPr>
              <w:widowControl/>
              <w:spacing w:line="560" w:lineRule="exact"/>
              <w:jc w:val="center"/>
              <w:rPr>
                <w:rFonts w:ascii="仿宋_GB2312" w:eastAsia="仿宋_GB2312"/>
                <w:sz w:val="24"/>
                <w:szCs w:val="24"/>
              </w:rPr>
            </w:pPr>
            <w:r>
              <w:rPr>
                <w:rFonts w:hint="eastAsia" w:ascii="仿宋_GB2312" w:eastAsia="仿宋_GB2312"/>
                <w:sz w:val="24"/>
                <w:szCs w:val="24"/>
              </w:rPr>
              <w:t>中型</w:t>
            </w:r>
          </w:p>
        </w:tc>
        <w:tc>
          <w:tcPr>
            <w:tcW w:w="2115" w:type="pct"/>
            <w:tcBorders>
              <w:top w:val="single" w:color="auto" w:sz="4" w:space="0"/>
              <w:left w:val="single" w:color="auto" w:sz="4" w:space="0"/>
              <w:bottom w:val="single" w:color="auto" w:sz="4" w:space="0"/>
              <w:right w:val="single" w:color="auto" w:sz="4" w:space="0"/>
            </w:tcBorders>
            <w:shd w:val="clear" w:color="auto" w:fill="auto"/>
            <w:vAlign w:val="center"/>
          </w:tcPr>
          <w:p w14:paraId="61A0F6C4">
            <w:pPr>
              <w:widowControl/>
              <w:spacing w:line="560" w:lineRule="exact"/>
              <w:jc w:val="center"/>
              <w:rPr>
                <w:rFonts w:ascii="仿宋_GB2312" w:eastAsia="仿宋_GB2312"/>
                <w:sz w:val="24"/>
                <w:szCs w:val="24"/>
              </w:rPr>
            </w:pPr>
            <w:r>
              <w:rPr>
                <w:rFonts w:hint="eastAsia" w:ascii="仿宋_GB2312" w:eastAsia="仿宋_GB2312"/>
                <w:sz w:val="24"/>
                <w:szCs w:val="24"/>
              </w:rPr>
              <w:t>2.5</w:t>
            </w:r>
          </w:p>
        </w:tc>
        <w:tc>
          <w:tcPr>
            <w:tcW w:w="1653" w:type="pct"/>
            <w:tcBorders>
              <w:top w:val="single" w:color="auto" w:sz="4" w:space="0"/>
              <w:left w:val="single" w:color="auto" w:sz="4" w:space="0"/>
              <w:bottom w:val="single" w:color="auto" w:sz="4" w:space="0"/>
              <w:right w:val="single" w:color="auto" w:sz="4" w:space="0"/>
            </w:tcBorders>
            <w:shd w:val="clear" w:color="auto" w:fill="auto"/>
            <w:vAlign w:val="center"/>
          </w:tcPr>
          <w:p w14:paraId="3180C7F5">
            <w:pPr>
              <w:widowControl/>
              <w:spacing w:line="560" w:lineRule="exact"/>
              <w:jc w:val="center"/>
              <w:rPr>
                <w:rFonts w:ascii="仿宋_GB2312" w:eastAsia="仿宋_GB2312"/>
                <w:sz w:val="24"/>
                <w:szCs w:val="24"/>
              </w:rPr>
            </w:pPr>
            <w:r>
              <w:rPr>
                <w:rFonts w:hint="eastAsia" w:ascii="仿宋_GB2312" w:eastAsia="仿宋_GB2312"/>
                <w:sz w:val="24"/>
                <w:szCs w:val="24"/>
              </w:rPr>
              <w:t>3.5</w:t>
            </w:r>
          </w:p>
        </w:tc>
      </w:tr>
      <w:tr w14:paraId="0678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892F71">
            <w:pPr>
              <w:widowControl/>
              <w:spacing w:line="560" w:lineRule="exact"/>
              <w:jc w:val="center"/>
              <w:rPr>
                <w:rFonts w:ascii="仿宋_GB2312" w:eastAsia="仿宋_GB2312"/>
                <w:sz w:val="24"/>
                <w:szCs w:val="24"/>
              </w:rPr>
            </w:pPr>
            <w:r>
              <w:rPr>
                <w:rFonts w:hint="eastAsia" w:ascii="仿宋_GB2312" w:eastAsia="仿宋_GB2312"/>
                <w:sz w:val="24"/>
                <w:szCs w:val="24"/>
              </w:rPr>
              <w:t>重型</w:t>
            </w:r>
          </w:p>
        </w:tc>
        <w:tc>
          <w:tcPr>
            <w:tcW w:w="883" w:type="pct"/>
            <w:tcBorders>
              <w:top w:val="single" w:color="auto" w:sz="4" w:space="0"/>
              <w:left w:val="single" w:color="auto" w:sz="4" w:space="0"/>
              <w:bottom w:val="single" w:color="auto" w:sz="4" w:space="0"/>
              <w:right w:val="single" w:color="auto" w:sz="4" w:space="0"/>
            </w:tcBorders>
            <w:shd w:val="clear" w:color="auto" w:fill="auto"/>
            <w:vAlign w:val="center"/>
          </w:tcPr>
          <w:p w14:paraId="18190E65">
            <w:pPr>
              <w:widowControl/>
              <w:spacing w:line="560" w:lineRule="exact"/>
              <w:jc w:val="center"/>
              <w:rPr>
                <w:rFonts w:ascii="仿宋_GB2312" w:eastAsia="仿宋_GB2312"/>
                <w:sz w:val="24"/>
                <w:szCs w:val="24"/>
              </w:rPr>
            </w:pPr>
            <w:r>
              <w:rPr>
                <w:rFonts w:hint="eastAsia" w:ascii="仿宋_GB2312" w:eastAsia="仿宋_GB2312"/>
                <w:sz w:val="24"/>
                <w:szCs w:val="24"/>
              </w:rPr>
              <w:t>2轴</w:t>
            </w:r>
          </w:p>
        </w:tc>
        <w:tc>
          <w:tcPr>
            <w:tcW w:w="2115" w:type="pct"/>
            <w:tcBorders>
              <w:top w:val="single" w:color="auto" w:sz="4" w:space="0"/>
              <w:left w:val="single" w:color="auto" w:sz="4" w:space="0"/>
              <w:bottom w:val="single" w:color="auto" w:sz="4" w:space="0"/>
              <w:right w:val="single" w:color="auto" w:sz="4" w:space="0"/>
            </w:tcBorders>
            <w:shd w:val="clear" w:color="auto" w:fill="auto"/>
            <w:vAlign w:val="center"/>
          </w:tcPr>
          <w:p w14:paraId="6E1DDA27">
            <w:pPr>
              <w:widowControl/>
              <w:spacing w:line="560" w:lineRule="exact"/>
              <w:jc w:val="center"/>
              <w:rPr>
                <w:rFonts w:ascii="仿宋_GB2312" w:eastAsia="仿宋_GB2312"/>
                <w:sz w:val="24"/>
                <w:szCs w:val="24"/>
              </w:rPr>
            </w:pPr>
            <w:r>
              <w:rPr>
                <w:rFonts w:hint="eastAsia" w:ascii="仿宋_GB2312" w:eastAsia="仿宋_GB2312"/>
                <w:sz w:val="24"/>
                <w:szCs w:val="24"/>
              </w:rPr>
              <w:t>4.0</w:t>
            </w:r>
          </w:p>
        </w:tc>
        <w:tc>
          <w:tcPr>
            <w:tcW w:w="1653" w:type="pct"/>
            <w:tcBorders>
              <w:top w:val="single" w:color="auto" w:sz="4" w:space="0"/>
              <w:left w:val="single" w:color="auto" w:sz="4" w:space="0"/>
              <w:bottom w:val="single" w:color="auto" w:sz="4" w:space="0"/>
              <w:right w:val="single" w:color="auto" w:sz="4" w:space="0"/>
            </w:tcBorders>
            <w:shd w:val="clear" w:color="auto" w:fill="auto"/>
            <w:vAlign w:val="center"/>
          </w:tcPr>
          <w:p w14:paraId="6C03F9EC">
            <w:pPr>
              <w:widowControl/>
              <w:spacing w:line="560" w:lineRule="exact"/>
              <w:jc w:val="center"/>
              <w:rPr>
                <w:rFonts w:ascii="仿宋_GB2312" w:eastAsia="仿宋_GB2312"/>
                <w:sz w:val="24"/>
                <w:szCs w:val="24"/>
              </w:rPr>
            </w:pPr>
            <w:r>
              <w:rPr>
                <w:rFonts w:hint="eastAsia" w:ascii="仿宋_GB2312" w:eastAsia="仿宋_GB2312"/>
                <w:sz w:val="24"/>
                <w:szCs w:val="24"/>
              </w:rPr>
              <w:t>7.0</w:t>
            </w:r>
          </w:p>
        </w:tc>
      </w:tr>
      <w:tr w14:paraId="69CF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55F938">
            <w:pPr>
              <w:widowControl/>
              <w:spacing w:line="560" w:lineRule="exact"/>
              <w:jc w:val="center"/>
              <w:rPr>
                <w:rFonts w:ascii="仿宋_GB2312" w:eastAsia="仿宋_GB2312"/>
                <w:sz w:val="24"/>
                <w:szCs w:val="24"/>
              </w:rPr>
            </w:pPr>
          </w:p>
        </w:tc>
        <w:tc>
          <w:tcPr>
            <w:tcW w:w="883" w:type="pct"/>
            <w:tcBorders>
              <w:top w:val="single" w:color="auto" w:sz="4" w:space="0"/>
              <w:left w:val="single" w:color="auto" w:sz="4" w:space="0"/>
              <w:bottom w:val="single" w:color="auto" w:sz="4" w:space="0"/>
              <w:right w:val="single" w:color="auto" w:sz="4" w:space="0"/>
            </w:tcBorders>
            <w:shd w:val="clear" w:color="auto" w:fill="auto"/>
            <w:vAlign w:val="center"/>
          </w:tcPr>
          <w:p w14:paraId="1DEEB55D">
            <w:pPr>
              <w:widowControl/>
              <w:spacing w:line="560" w:lineRule="exact"/>
              <w:jc w:val="center"/>
              <w:rPr>
                <w:rFonts w:ascii="仿宋_GB2312" w:eastAsia="仿宋_GB2312"/>
                <w:sz w:val="24"/>
                <w:szCs w:val="24"/>
              </w:rPr>
            </w:pPr>
            <w:r>
              <w:rPr>
                <w:rFonts w:hint="eastAsia" w:ascii="仿宋_GB2312" w:eastAsia="仿宋_GB2312"/>
                <w:sz w:val="24"/>
                <w:szCs w:val="24"/>
              </w:rPr>
              <w:t>3轴</w:t>
            </w:r>
          </w:p>
        </w:tc>
        <w:tc>
          <w:tcPr>
            <w:tcW w:w="2115" w:type="pct"/>
            <w:tcBorders>
              <w:top w:val="single" w:color="auto" w:sz="4" w:space="0"/>
              <w:left w:val="single" w:color="auto" w:sz="4" w:space="0"/>
              <w:bottom w:val="single" w:color="auto" w:sz="4" w:space="0"/>
              <w:right w:val="single" w:color="auto" w:sz="4" w:space="0"/>
            </w:tcBorders>
            <w:shd w:val="clear" w:color="auto" w:fill="auto"/>
            <w:vAlign w:val="center"/>
          </w:tcPr>
          <w:p w14:paraId="5EB617D7">
            <w:pPr>
              <w:widowControl/>
              <w:spacing w:line="560" w:lineRule="exact"/>
              <w:jc w:val="center"/>
              <w:rPr>
                <w:rFonts w:ascii="仿宋_GB2312" w:eastAsia="仿宋_GB2312"/>
                <w:sz w:val="24"/>
                <w:szCs w:val="24"/>
              </w:rPr>
            </w:pPr>
            <w:r>
              <w:rPr>
                <w:rFonts w:hint="eastAsia" w:ascii="仿宋_GB2312" w:eastAsia="仿宋_GB2312"/>
                <w:sz w:val="24"/>
                <w:szCs w:val="24"/>
              </w:rPr>
              <w:t>5.5</w:t>
            </w:r>
          </w:p>
        </w:tc>
        <w:tc>
          <w:tcPr>
            <w:tcW w:w="1653" w:type="pct"/>
            <w:tcBorders>
              <w:top w:val="single" w:color="auto" w:sz="4" w:space="0"/>
              <w:left w:val="single" w:color="auto" w:sz="4" w:space="0"/>
              <w:bottom w:val="single" w:color="auto" w:sz="4" w:space="0"/>
              <w:right w:val="single" w:color="auto" w:sz="4" w:space="0"/>
            </w:tcBorders>
            <w:shd w:val="clear" w:color="auto" w:fill="auto"/>
            <w:vAlign w:val="center"/>
          </w:tcPr>
          <w:p w14:paraId="43276A14">
            <w:pPr>
              <w:widowControl/>
              <w:spacing w:line="560" w:lineRule="exact"/>
              <w:jc w:val="center"/>
              <w:rPr>
                <w:rFonts w:ascii="仿宋_GB2312" w:eastAsia="仿宋_GB2312"/>
                <w:sz w:val="24"/>
                <w:szCs w:val="24"/>
              </w:rPr>
            </w:pPr>
            <w:r>
              <w:rPr>
                <w:rFonts w:hint="eastAsia" w:ascii="仿宋_GB2312" w:eastAsia="仿宋_GB2312"/>
                <w:sz w:val="24"/>
                <w:szCs w:val="24"/>
              </w:rPr>
              <w:t>8.5</w:t>
            </w:r>
          </w:p>
        </w:tc>
      </w:tr>
      <w:tr w14:paraId="3D2E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229231">
            <w:pPr>
              <w:widowControl/>
              <w:spacing w:line="560" w:lineRule="exact"/>
              <w:jc w:val="center"/>
              <w:rPr>
                <w:rFonts w:ascii="仿宋_GB2312" w:eastAsia="仿宋_GB2312"/>
                <w:sz w:val="24"/>
                <w:szCs w:val="24"/>
              </w:rPr>
            </w:pPr>
          </w:p>
        </w:tc>
        <w:tc>
          <w:tcPr>
            <w:tcW w:w="883" w:type="pct"/>
            <w:tcBorders>
              <w:top w:val="single" w:color="auto" w:sz="4" w:space="0"/>
              <w:left w:val="single" w:color="auto" w:sz="4" w:space="0"/>
              <w:bottom w:val="single" w:color="auto" w:sz="4" w:space="0"/>
              <w:right w:val="single" w:color="auto" w:sz="4" w:space="0"/>
            </w:tcBorders>
            <w:shd w:val="clear" w:color="auto" w:fill="auto"/>
            <w:vAlign w:val="center"/>
          </w:tcPr>
          <w:p w14:paraId="64CCC1F9">
            <w:pPr>
              <w:widowControl/>
              <w:spacing w:line="560" w:lineRule="exact"/>
              <w:jc w:val="center"/>
              <w:rPr>
                <w:rFonts w:ascii="仿宋_GB2312" w:eastAsia="仿宋_GB2312"/>
                <w:sz w:val="24"/>
                <w:szCs w:val="24"/>
              </w:rPr>
            </w:pPr>
            <w:r>
              <w:rPr>
                <w:rFonts w:hint="eastAsia" w:ascii="仿宋_GB2312" w:eastAsia="仿宋_GB2312"/>
                <w:sz w:val="24"/>
                <w:szCs w:val="24"/>
              </w:rPr>
              <w:t>4轴及以上</w:t>
            </w:r>
          </w:p>
        </w:tc>
        <w:tc>
          <w:tcPr>
            <w:tcW w:w="2115" w:type="pct"/>
            <w:tcBorders>
              <w:top w:val="single" w:color="auto" w:sz="4" w:space="0"/>
              <w:left w:val="single" w:color="auto" w:sz="4" w:space="0"/>
              <w:bottom w:val="single" w:color="auto" w:sz="4" w:space="0"/>
              <w:right w:val="single" w:color="auto" w:sz="4" w:space="0"/>
            </w:tcBorders>
            <w:shd w:val="clear" w:color="auto" w:fill="auto"/>
            <w:vAlign w:val="center"/>
          </w:tcPr>
          <w:p w14:paraId="31F1B884">
            <w:pPr>
              <w:widowControl/>
              <w:spacing w:line="560" w:lineRule="exact"/>
              <w:jc w:val="center"/>
              <w:rPr>
                <w:rFonts w:ascii="仿宋_GB2312" w:eastAsia="仿宋_GB2312"/>
                <w:sz w:val="24"/>
                <w:szCs w:val="24"/>
              </w:rPr>
            </w:pPr>
            <w:r>
              <w:rPr>
                <w:rFonts w:hint="eastAsia" w:ascii="仿宋_GB2312" w:eastAsia="仿宋_GB2312"/>
                <w:sz w:val="24"/>
                <w:szCs w:val="24"/>
              </w:rPr>
              <w:t>6.5</w:t>
            </w:r>
          </w:p>
        </w:tc>
        <w:tc>
          <w:tcPr>
            <w:tcW w:w="1653" w:type="pct"/>
            <w:tcBorders>
              <w:top w:val="single" w:color="auto" w:sz="4" w:space="0"/>
              <w:left w:val="single" w:color="auto" w:sz="4" w:space="0"/>
              <w:bottom w:val="single" w:color="auto" w:sz="4" w:space="0"/>
              <w:right w:val="single" w:color="auto" w:sz="4" w:space="0"/>
            </w:tcBorders>
            <w:shd w:val="clear" w:color="auto" w:fill="auto"/>
            <w:vAlign w:val="center"/>
          </w:tcPr>
          <w:p w14:paraId="7A668FB4">
            <w:pPr>
              <w:widowControl/>
              <w:spacing w:line="560" w:lineRule="exact"/>
              <w:jc w:val="center"/>
              <w:rPr>
                <w:rFonts w:ascii="仿宋_GB2312" w:eastAsia="仿宋_GB2312"/>
                <w:sz w:val="24"/>
                <w:szCs w:val="24"/>
              </w:rPr>
            </w:pPr>
            <w:r>
              <w:rPr>
                <w:rFonts w:hint="eastAsia" w:ascii="仿宋_GB2312" w:eastAsia="仿宋_GB2312"/>
                <w:sz w:val="24"/>
                <w:szCs w:val="24"/>
              </w:rPr>
              <w:t>9.5</w:t>
            </w:r>
          </w:p>
        </w:tc>
      </w:tr>
    </w:tbl>
    <w:p w14:paraId="27C123D5">
      <w:pPr>
        <w:widowControl/>
        <w:spacing w:line="560" w:lineRule="exact"/>
        <w:jc w:val="left"/>
        <w:rPr>
          <w:rFonts w:ascii="Times New Roman" w:hAnsi="Times New Roman" w:eastAsia="仿宋_GB2312"/>
          <w:szCs w:val="21"/>
        </w:rPr>
      </w:pPr>
    </w:p>
    <w:p w14:paraId="13516C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shd w:val="clear" w:fill="FFFFFF"/>
        </w:rPr>
      </w:pPr>
    </w:p>
    <w:p w14:paraId="2D75A9FC">
      <w:pPr>
        <w:ind w:firstLine="1080" w:firstLineChars="300"/>
        <w:rPr>
          <w:rFonts w:hint="eastAsia" w:ascii="方正小标宋简体" w:hAnsi="方正小标宋简体" w:eastAsia="方正小标宋简体" w:cs="方正小标宋简体"/>
          <w:color w:val="000000"/>
          <w:sz w:val="36"/>
          <w:szCs w:val="36"/>
          <w:lang w:eastAsia="zh-CN"/>
        </w:rPr>
      </w:pPr>
    </w:p>
    <w:p w14:paraId="4D4501CC">
      <w:pPr>
        <w:ind w:firstLine="1080" w:firstLineChars="300"/>
        <w:rPr>
          <w:rFonts w:hint="eastAsia" w:ascii="方正小标宋简体" w:hAnsi="方正小标宋简体" w:eastAsia="方正小标宋简体" w:cs="方正小标宋简体"/>
          <w:color w:val="000000"/>
          <w:sz w:val="36"/>
          <w:szCs w:val="36"/>
          <w:lang w:eastAsia="zh-CN"/>
        </w:rPr>
      </w:pPr>
    </w:p>
    <w:p w14:paraId="79C0C530">
      <w:pPr>
        <w:ind w:firstLine="1080" w:firstLineChars="300"/>
        <w:rPr>
          <w:rFonts w:hint="eastAsia" w:ascii="方正小标宋简体" w:hAnsi="方正小标宋简体" w:eastAsia="方正小标宋简体" w:cs="方正小标宋简体"/>
          <w:color w:val="000000"/>
          <w:sz w:val="36"/>
          <w:szCs w:val="36"/>
          <w:lang w:eastAsia="zh-CN"/>
        </w:rPr>
      </w:pPr>
    </w:p>
    <w:p w14:paraId="5EF6567A">
      <w:pPr>
        <w:ind w:firstLine="1080" w:firstLineChars="300"/>
        <w:rPr>
          <w:rFonts w:hint="eastAsia" w:ascii="方正小标宋简体" w:hAnsi="方正小标宋简体" w:eastAsia="方正小标宋简体" w:cs="方正小标宋简体"/>
          <w:color w:val="000000"/>
          <w:sz w:val="36"/>
          <w:szCs w:val="36"/>
          <w:lang w:eastAsia="zh-CN"/>
        </w:rPr>
      </w:pPr>
    </w:p>
    <w:p w14:paraId="6B31CCA8">
      <w:pPr>
        <w:ind w:firstLine="1080" w:firstLineChars="300"/>
        <w:rPr>
          <w:rFonts w:hint="eastAsia" w:ascii="方正小标宋简体" w:hAnsi="方正小标宋简体" w:eastAsia="方正小标宋简体" w:cs="方正小标宋简体"/>
          <w:color w:val="000000"/>
          <w:sz w:val="36"/>
          <w:szCs w:val="36"/>
          <w:lang w:eastAsia="zh-CN"/>
        </w:rPr>
      </w:pPr>
    </w:p>
    <w:p w14:paraId="294250FF">
      <w:pPr>
        <w:ind w:firstLine="1080" w:firstLineChars="300"/>
        <w:rPr>
          <w:rFonts w:hint="eastAsia" w:ascii="方正小标宋简体" w:hAnsi="方正小标宋简体" w:eastAsia="方正小标宋简体" w:cs="方正小标宋简体"/>
          <w:color w:val="000000"/>
          <w:sz w:val="36"/>
          <w:szCs w:val="36"/>
          <w:lang w:eastAsia="zh-CN"/>
        </w:rPr>
      </w:pPr>
    </w:p>
    <w:p w14:paraId="76F022C8">
      <w:pPr>
        <w:ind w:firstLine="1080" w:firstLineChars="300"/>
        <w:rPr>
          <w:rFonts w:hint="eastAsia" w:ascii="方正小标宋简体" w:hAnsi="方正小标宋简体" w:eastAsia="方正小标宋简体" w:cs="方正小标宋简体"/>
          <w:color w:val="000000"/>
          <w:sz w:val="36"/>
          <w:szCs w:val="36"/>
          <w:lang w:eastAsia="zh-CN"/>
        </w:rPr>
      </w:pPr>
    </w:p>
    <w:p w14:paraId="1A2A3D1C">
      <w:pPr>
        <w:ind w:firstLine="1080" w:firstLineChars="300"/>
        <w:rPr>
          <w:rFonts w:hint="eastAsia" w:ascii="方正小标宋简体" w:hAnsi="方正小标宋简体" w:eastAsia="方正小标宋简体" w:cs="方正小标宋简体"/>
          <w:color w:val="000000"/>
          <w:sz w:val="36"/>
          <w:szCs w:val="36"/>
          <w:lang w:eastAsia="zh-CN"/>
        </w:rPr>
      </w:pPr>
    </w:p>
    <w:p w14:paraId="7AEA61E1">
      <w:pPr>
        <w:ind w:firstLine="1080" w:firstLineChars="300"/>
        <w:rPr>
          <w:rFonts w:hint="eastAsia" w:ascii="方正小标宋简体" w:hAnsi="方正小标宋简体" w:eastAsia="方正小标宋简体" w:cs="方正小标宋简体"/>
          <w:color w:val="000000"/>
          <w:sz w:val="36"/>
          <w:szCs w:val="36"/>
          <w:lang w:eastAsia="zh-CN"/>
        </w:rPr>
      </w:pPr>
    </w:p>
    <w:p w14:paraId="5DF149A6">
      <w:pPr>
        <w:ind w:firstLine="1080" w:firstLineChars="300"/>
        <w:rPr>
          <w:rFonts w:hint="eastAsia" w:ascii="方正小标宋简体" w:hAnsi="方正小标宋简体" w:eastAsia="方正小标宋简体" w:cs="方正小标宋简体"/>
          <w:color w:val="000000"/>
          <w:sz w:val="36"/>
          <w:szCs w:val="36"/>
          <w:lang w:eastAsia="zh-CN"/>
        </w:rPr>
      </w:pPr>
    </w:p>
    <w:p w14:paraId="6FF8CDF6">
      <w:pPr>
        <w:ind w:firstLine="1080" w:firstLineChars="300"/>
        <w:rPr>
          <w:rFonts w:hint="eastAsia" w:ascii="方正小标宋简体" w:hAnsi="方正小标宋简体" w:eastAsia="方正小标宋简体" w:cs="方正小标宋简体"/>
          <w:color w:val="000000"/>
          <w:sz w:val="36"/>
          <w:szCs w:val="36"/>
          <w:lang w:eastAsia="zh-CN"/>
        </w:rPr>
      </w:pPr>
    </w:p>
    <w:p w14:paraId="690CC9CD">
      <w:pPr>
        <w:ind w:firstLine="1080" w:firstLineChars="300"/>
        <w:rPr>
          <w:rFonts w:hint="eastAsia" w:ascii="方正小标宋简体" w:hAnsi="方正小标宋简体" w:eastAsia="方正小标宋简体" w:cs="方正小标宋简体"/>
          <w:color w:val="000000"/>
          <w:sz w:val="36"/>
          <w:szCs w:val="36"/>
          <w:lang w:eastAsia="zh-CN"/>
        </w:rPr>
      </w:pPr>
    </w:p>
    <w:p w14:paraId="7F522729">
      <w:pPr>
        <w:ind w:firstLine="1080" w:firstLineChars="300"/>
        <w:rPr>
          <w:rFonts w:hint="eastAsia" w:ascii="方正小标宋简体" w:hAnsi="方正小标宋简体" w:eastAsia="方正小标宋简体" w:cs="方正小标宋简体"/>
          <w:color w:val="000000"/>
          <w:sz w:val="36"/>
          <w:szCs w:val="36"/>
          <w:lang w:eastAsia="zh-CN"/>
        </w:rPr>
      </w:pPr>
    </w:p>
    <w:p w14:paraId="2E58526A">
      <w:pPr>
        <w:ind w:firstLine="1080" w:firstLineChars="300"/>
        <w:rPr>
          <w:rFonts w:hint="eastAsia" w:ascii="方正小标宋简体" w:hAnsi="方正小标宋简体" w:eastAsia="方正小标宋简体" w:cs="方正小标宋简体"/>
          <w:color w:val="000000"/>
          <w:sz w:val="36"/>
          <w:szCs w:val="36"/>
          <w:lang w:eastAsia="zh-CN"/>
        </w:rPr>
      </w:pPr>
    </w:p>
    <w:p w14:paraId="53423003">
      <w:pPr>
        <w:rPr>
          <w:rFonts w:hint="eastAsia" w:ascii="方正小标宋简体" w:hAnsi="方正小标宋简体" w:eastAsia="方正小标宋简体" w:cs="方正小标宋简体"/>
          <w:color w:val="000000"/>
          <w:sz w:val="36"/>
          <w:szCs w:val="36"/>
          <w:lang w:eastAsia="zh-CN"/>
        </w:rPr>
      </w:pPr>
      <w:bookmarkStart w:id="0" w:name="_GoBack"/>
      <w:bookmarkEnd w:id="0"/>
    </w:p>
    <w:p w14:paraId="4D2A47DF">
      <w:pPr>
        <w:jc w:val="center"/>
        <w:rPr>
          <w:rFonts w:ascii="Times New Roman" w:hAnsi="Times New Roman" w:eastAsia="方正小标宋_GBK"/>
          <w:color w:val="000000"/>
          <w:sz w:val="36"/>
          <w:szCs w:val="36"/>
        </w:rPr>
      </w:pPr>
      <w:r>
        <w:rPr>
          <w:rFonts w:hint="eastAsia" w:ascii="方正小标宋简体" w:hAnsi="方正小标宋简体" w:eastAsia="方正小标宋简体" w:cs="方正小标宋简体"/>
          <w:color w:val="000000"/>
          <w:sz w:val="36"/>
          <w:szCs w:val="36"/>
          <w:lang w:eastAsia="zh-CN"/>
        </w:rPr>
        <w:t>龙岩市</w:t>
      </w:r>
      <w:r>
        <w:rPr>
          <w:rFonts w:hint="eastAsia" w:ascii="方正小标宋简体" w:hAnsi="方正小标宋简体" w:eastAsia="方正小标宋简体" w:cs="方正小标宋简体"/>
          <w:color w:val="000000"/>
          <w:sz w:val="36"/>
          <w:szCs w:val="36"/>
        </w:rPr>
        <w:t>老旧营运货车报废更新资金申请表</w:t>
      </w:r>
    </w:p>
    <w:tbl>
      <w:tblPr>
        <w:tblStyle w:val="5"/>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0"/>
        <w:gridCol w:w="542"/>
        <w:gridCol w:w="427"/>
        <w:gridCol w:w="450"/>
        <w:gridCol w:w="854"/>
        <w:gridCol w:w="946"/>
        <w:gridCol w:w="69"/>
        <w:gridCol w:w="715"/>
        <w:gridCol w:w="693"/>
        <w:gridCol w:w="646"/>
        <w:gridCol w:w="242"/>
        <w:gridCol w:w="819"/>
        <w:gridCol w:w="323"/>
        <w:gridCol w:w="622"/>
        <w:gridCol w:w="152"/>
        <w:gridCol w:w="1017"/>
      </w:tblGrid>
      <w:tr w14:paraId="060C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33" w:type="dxa"/>
            <w:gridSpan w:val="17"/>
            <w:tcBorders>
              <w:top w:val="nil"/>
              <w:left w:val="nil"/>
              <w:bottom w:val="single" w:color="auto" w:sz="4" w:space="0"/>
              <w:right w:val="nil"/>
            </w:tcBorders>
            <w:noWrap w:val="0"/>
            <w:vAlign w:val="center"/>
          </w:tcPr>
          <w:p w14:paraId="7A366084">
            <w:pPr>
              <w:snapToGrid w:val="0"/>
              <w:spacing w:line="240" w:lineRule="atLeast"/>
              <w:jc w:val="left"/>
              <w:rPr>
                <w:rFonts w:ascii="Times New Roman" w:hAnsi="Times New Roman" w:eastAsia="仿宋_GB2312"/>
                <w:color w:val="000000"/>
                <w:szCs w:val="21"/>
              </w:rPr>
            </w:pPr>
            <w:r>
              <w:rPr>
                <w:rFonts w:ascii="Times New Roman" w:hAnsi="Times New Roman" w:eastAsia="仿宋_GB2312"/>
                <w:color w:val="000000"/>
                <w:szCs w:val="21"/>
              </w:rPr>
              <w:t>编号：</w:t>
            </w:r>
          </w:p>
        </w:tc>
      </w:tr>
      <w:tr w14:paraId="4F2E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235" w:type="dxa"/>
            <w:gridSpan w:val="5"/>
            <w:tcBorders>
              <w:top w:val="single" w:color="auto" w:sz="4" w:space="0"/>
            </w:tcBorders>
            <w:noWrap w:val="0"/>
            <w:vAlign w:val="center"/>
          </w:tcPr>
          <w:p w14:paraId="62ABA213">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申请资金类型</w:t>
            </w:r>
          </w:p>
        </w:tc>
        <w:tc>
          <w:tcPr>
            <w:tcW w:w="7098" w:type="dxa"/>
            <w:gridSpan w:val="12"/>
            <w:tcBorders>
              <w:top w:val="single" w:color="auto" w:sz="4" w:space="0"/>
            </w:tcBorders>
            <w:noWrap w:val="0"/>
            <w:vAlign w:val="center"/>
          </w:tcPr>
          <w:p w14:paraId="3648D28D">
            <w:pPr>
              <w:rPr>
                <w:rFonts w:ascii="Times New Roman" w:hAnsi="Times New Roman" w:eastAsia="仿宋_GB2312"/>
                <w:color w:val="000000"/>
                <w:szCs w:val="21"/>
              </w:rPr>
            </w:pPr>
            <w:r>
              <w:rPr>
                <w:rFonts w:ascii="Times New Roman" w:hAnsi="Times New Roman" w:eastAsia="仿宋_GB2312"/>
                <w:color w:val="000000"/>
                <w:szCs w:val="21"/>
              </w:rPr>
              <w:t>□仅报废营运柴油货车 □报废并更新营运货车 □仅新购置新能源城市冷链配送货车</w:t>
            </w:r>
          </w:p>
        </w:tc>
      </w:tr>
      <w:tr w14:paraId="2F77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235" w:type="dxa"/>
            <w:gridSpan w:val="5"/>
            <w:noWrap w:val="0"/>
            <w:vAlign w:val="center"/>
          </w:tcPr>
          <w:p w14:paraId="624703BE">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车辆注册登记所有人</w:t>
            </w:r>
          </w:p>
        </w:tc>
        <w:tc>
          <w:tcPr>
            <w:tcW w:w="1800" w:type="dxa"/>
            <w:gridSpan w:val="2"/>
            <w:noWrap w:val="0"/>
            <w:vAlign w:val="center"/>
          </w:tcPr>
          <w:p w14:paraId="32C83267">
            <w:pPr>
              <w:snapToGrid w:val="0"/>
              <w:spacing w:line="240" w:lineRule="atLeast"/>
              <w:jc w:val="center"/>
              <w:rPr>
                <w:rFonts w:ascii="Times New Roman" w:hAnsi="Times New Roman" w:eastAsia="仿宋_GB2312"/>
                <w:color w:val="000000"/>
                <w:szCs w:val="21"/>
              </w:rPr>
            </w:pPr>
          </w:p>
        </w:tc>
        <w:tc>
          <w:tcPr>
            <w:tcW w:w="2123" w:type="dxa"/>
            <w:gridSpan w:val="4"/>
            <w:noWrap w:val="0"/>
            <w:vAlign w:val="center"/>
          </w:tcPr>
          <w:p w14:paraId="14372596">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所有人身份证号码或统一社会信用代码</w:t>
            </w:r>
          </w:p>
        </w:tc>
        <w:tc>
          <w:tcPr>
            <w:tcW w:w="3175" w:type="dxa"/>
            <w:gridSpan w:val="6"/>
            <w:noWrap w:val="0"/>
            <w:vAlign w:val="center"/>
          </w:tcPr>
          <w:p w14:paraId="60CBADC2">
            <w:pPr>
              <w:snapToGrid w:val="0"/>
              <w:spacing w:line="240" w:lineRule="atLeast"/>
              <w:jc w:val="center"/>
              <w:rPr>
                <w:rFonts w:ascii="Times New Roman" w:hAnsi="Times New Roman" w:eastAsia="仿宋_GB2312"/>
                <w:color w:val="000000"/>
                <w:szCs w:val="21"/>
              </w:rPr>
            </w:pPr>
          </w:p>
        </w:tc>
      </w:tr>
      <w:tr w14:paraId="1BAA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235" w:type="dxa"/>
            <w:gridSpan w:val="5"/>
            <w:noWrap w:val="0"/>
            <w:vAlign w:val="center"/>
          </w:tcPr>
          <w:p w14:paraId="423357D8">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所有人地址</w:t>
            </w:r>
          </w:p>
        </w:tc>
        <w:tc>
          <w:tcPr>
            <w:tcW w:w="2584" w:type="dxa"/>
            <w:gridSpan w:val="4"/>
            <w:noWrap w:val="0"/>
            <w:vAlign w:val="center"/>
          </w:tcPr>
          <w:p w14:paraId="435BC4C5">
            <w:pPr>
              <w:snapToGrid w:val="0"/>
              <w:spacing w:line="240" w:lineRule="atLeast"/>
              <w:jc w:val="center"/>
              <w:rPr>
                <w:rFonts w:ascii="Times New Roman" w:hAnsi="Times New Roman" w:eastAsia="仿宋_GB2312"/>
                <w:color w:val="000000"/>
                <w:szCs w:val="21"/>
              </w:rPr>
            </w:pPr>
          </w:p>
        </w:tc>
        <w:tc>
          <w:tcPr>
            <w:tcW w:w="1339" w:type="dxa"/>
            <w:gridSpan w:val="2"/>
            <w:noWrap w:val="0"/>
            <w:vAlign w:val="center"/>
          </w:tcPr>
          <w:p w14:paraId="17E2C1AA">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联系电话</w:t>
            </w:r>
          </w:p>
        </w:tc>
        <w:tc>
          <w:tcPr>
            <w:tcW w:w="3175" w:type="dxa"/>
            <w:gridSpan w:val="6"/>
            <w:noWrap w:val="0"/>
            <w:vAlign w:val="center"/>
          </w:tcPr>
          <w:p w14:paraId="7EFE7D32">
            <w:pPr>
              <w:snapToGrid w:val="0"/>
              <w:spacing w:line="240" w:lineRule="atLeast"/>
              <w:jc w:val="center"/>
              <w:rPr>
                <w:rFonts w:ascii="Times New Roman" w:hAnsi="Times New Roman" w:eastAsia="仿宋_GB2312"/>
                <w:color w:val="000000"/>
                <w:szCs w:val="21"/>
              </w:rPr>
            </w:pPr>
          </w:p>
        </w:tc>
      </w:tr>
      <w:tr w14:paraId="612C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089" w:type="dxa"/>
            <w:gridSpan w:val="6"/>
            <w:noWrap w:val="0"/>
            <w:vAlign w:val="center"/>
          </w:tcPr>
          <w:p w14:paraId="3558527C">
            <w:pPr>
              <w:rPr>
                <w:rFonts w:ascii="Times New Roman" w:hAnsi="Times New Roman" w:eastAsia="仿宋_GB2312"/>
                <w:color w:val="000000"/>
                <w:szCs w:val="21"/>
              </w:rPr>
            </w:pPr>
            <w:r>
              <w:rPr>
                <w:rFonts w:ascii="Times New Roman" w:hAnsi="Times New Roman" w:eastAsia="仿宋_GB2312"/>
                <w:color w:val="000000"/>
                <w:szCs w:val="21"/>
              </w:rPr>
              <w:t>开户银行名称（须填写全称）</w:t>
            </w:r>
          </w:p>
        </w:tc>
        <w:tc>
          <w:tcPr>
            <w:tcW w:w="6244" w:type="dxa"/>
            <w:gridSpan w:val="11"/>
            <w:noWrap w:val="0"/>
            <w:vAlign w:val="center"/>
          </w:tcPr>
          <w:p w14:paraId="73758945">
            <w:pPr>
              <w:snapToGrid w:val="0"/>
              <w:spacing w:line="240" w:lineRule="atLeast"/>
              <w:jc w:val="center"/>
              <w:rPr>
                <w:rFonts w:ascii="Times New Roman" w:hAnsi="Times New Roman" w:eastAsia="仿宋_GB2312"/>
                <w:color w:val="000000"/>
                <w:szCs w:val="21"/>
              </w:rPr>
            </w:pPr>
          </w:p>
        </w:tc>
      </w:tr>
      <w:tr w14:paraId="13F4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089" w:type="dxa"/>
            <w:gridSpan w:val="6"/>
            <w:noWrap w:val="0"/>
            <w:vAlign w:val="center"/>
          </w:tcPr>
          <w:p w14:paraId="22D3F0E9">
            <w:pPr>
              <w:rPr>
                <w:rFonts w:ascii="Times New Roman" w:hAnsi="Times New Roman" w:eastAsia="仿宋_GB2312"/>
                <w:color w:val="000000"/>
                <w:szCs w:val="21"/>
              </w:rPr>
            </w:pPr>
            <w:r>
              <w:rPr>
                <w:rFonts w:ascii="Times New Roman" w:hAnsi="Times New Roman" w:eastAsia="仿宋_GB2312"/>
                <w:color w:val="000000"/>
                <w:szCs w:val="21"/>
              </w:rPr>
              <w:t>开户银行账号</w:t>
            </w:r>
          </w:p>
        </w:tc>
        <w:tc>
          <w:tcPr>
            <w:tcW w:w="6244" w:type="dxa"/>
            <w:gridSpan w:val="11"/>
            <w:noWrap w:val="0"/>
            <w:vAlign w:val="center"/>
          </w:tcPr>
          <w:p w14:paraId="300ABFC2">
            <w:pPr>
              <w:snapToGrid w:val="0"/>
              <w:spacing w:line="240" w:lineRule="atLeast"/>
              <w:jc w:val="center"/>
              <w:rPr>
                <w:rFonts w:ascii="Times New Roman" w:hAnsi="Times New Roman" w:eastAsia="仿宋_GB2312"/>
                <w:color w:val="000000"/>
                <w:szCs w:val="21"/>
              </w:rPr>
            </w:pPr>
          </w:p>
        </w:tc>
      </w:tr>
      <w:tr w14:paraId="3A5E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333" w:type="dxa"/>
            <w:gridSpan w:val="17"/>
            <w:noWrap w:val="0"/>
            <w:vAlign w:val="center"/>
          </w:tcPr>
          <w:p w14:paraId="0ADEE4DD">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报废营运柴油货车基本情况</w:t>
            </w:r>
          </w:p>
        </w:tc>
      </w:tr>
      <w:tr w14:paraId="70D4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8" w:type="dxa"/>
            <w:gridSpan w:val="3"/>
            <w:noWrap w:val="0"/>
            <w:vAlign w:val="center"/>
          </w:tcPr>
          <w:p w14:paraId="0526F6EB">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总数（辆）</w:t>
            </w:r>
          </w:p>
        </w:tc>
        <w:tc>
          <w:tcPr>
            <w:tcW w:w="7975" w:type="dxa"/>
            <w:gridSpan w:val="14"/>
            <w:noWrap w:val="0"/>
            <w:vAlign w:val="center"/>
          </w:tcPr>
          <w:p w14:paraId="03B40CB8">
            <w:pPr>
              <w:snapToGrid w:val="0"/>
              <w:spacing w:line="240" w:lineRule="atLeast"/>
              <w:jc w:val="center"/>
              <w:rPr>
                <w:rFonts w:ascii="Times New Roman" w:hAnsi="Times New Roman" w:eastAsia="仿宋_GB2312"/>
                <w:color w:val="000000"/>
                <w:szCs w:val="21"/>
              </w:rPr>
            </w:pPr>
          </w:p>
        </w:tc>
      </w:tr>
      <w:tr w14:paraId="2BDE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6" w:type="dxa"/>
            <w:noWrap w:val="0"/>
            <w:vAlign w:val="center"/>
          </w:tcPr>
          <w:p w14:paraId="6426EED3">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序号</w:t>
            </w:r>
          </w:p>
        </w:tc>
        <w:tc>
          <w:tcPr>
            <w:tcW w:w="692" w:type="dxa"/>
            <w:gridSpan w:val="2"/>
            <w:noWrap w:val="0"/>
            <w:vAlign w:val="center"/>
          </w:tcPr>
          <w:p w14:paraId="474EE356">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车辆号码</w:t>
            </w:r>
          </w:p>
        </w:tc>
        <w:tc>
          <w:tcPr>
            <w:tcW w:w="877" w:type="dxa"/>
            <w:gridSpan w:val="2"/>
            <w:noWrap w:val="0"/>
            <w:vAlign w:val="center"/>
          </w:tcPr>
          <w:p w14:paraId="5769CE2C">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车辆识别代号</w:t>
            </w:r>
          </w:p>
        </w:tc>
        <w:tc>
          <w:tcPr>
            <w:tcW w:w="854" w:type="dxa"/>
            <w:noWrap w:val="0"/>
            <w:vAlign w:val="center"/>
          </w:tcPr>
          <w:p w14:paraId="32A223CE">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道路运输证号</w:t>
            </w:r>
          </w:p>
        </w:tc>
        <w:tc>
          <w:tcPr>
            <w:tcW w:w="946" w:type="dxa"/>
            <w:noWrap w:val="0"/>
            <w:vAlign w:val="center"/>
          </w:tcPr>
          <w:p w14:paraId="442C8A4E">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品牌型号</w:t>
            </w:r>
          </w:p>
        </w:tc>
        <w:tc>
          <w:tcPr>
            <w:tcW w:w="784" w:type="dxa"/>
            <w:gridSpan w:val="2"/>
            <w:noWrap w:val="0"/>
            <w:vAlign w:val="center"/>
          </w:tcPr>
          <w:p w14:paraId="663C7ED7">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车辆类型</w:t>
            </w:r>
          </w:p>
        </w:tc>
        <w:tc>
          <w:tcPr>
            <w:tcW w:w="693" w:type="dxa"/>
            <w:noWrap w:val="0"/>
            <w:vAlign w:val="center"/>
          </w:tcPr>
          <w:p w14:paraId="422984E2">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排放阶段</w:t>
            </w:r>
          </w:p>
        </w:tc>
        <w:tc>
          <w:tcPr>
            <w:tcW w:w="888" w:type="dxa"/>
            <w:gridSpan w:val="2"/>
            <w:noWrap w:val="0"/>
            <w:vAlign w:val="center"/>
          </w:tcPr>
          <w:p w14:paraId="23F28C1C">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注册登记日期</w:t>
            </w:r>
          </w:p>
        </w:tc>
        <w:tc>
          <w:tcPr>
            <w:tcW w:w="1142" w:type="dxa"/>
            <w:gridSpan w:val="2"/>
            <w:noWrap w:val="0"/>
            <w:vAlign w:val="center"/>
          </w:tcPr>
          <w:p w14:paraId="301823BD">
            <w:pPr>
              <w:snapToGrid w:val="0"/>
              <w:spacing w:line="240" w:lineRule="atLeast"/>
              <w:ind w:left="-105" w:leftChars="-50" w:right="-105" w:rightChars="-50"/>
              <w:jc w:val="center"/>
              <w:rPr>
                <w:rFonts w:ascii="Times New Roman" w:hAnsi="Times New Roman" w:eastAsia="仿宋_GB2312"/>
                <w:color w:val="000000"/>
                <w:szCs w:val="21"/>
              </w:rPr>
            </w:pPr>
            <w:r>
              <w:rPr>
                <w:rFonts w:ascii="Times New Roman" w:hAnsi="Times New Roman" w:eastAsia="仿宋_GB2312"/>
                <w:color w:val="000000"/>
                <w:szCs w:val="21"/>
              </w:rPr>
              <w:t>注销证明（编号）</w:t>
            </w:r>
          </w:p>
        </w:tc>
        <w:tc>
          <w:tcPr>
            <w:tcW w:w="774" w:type="dxa"/>
            <w:gridSpan w:val="2"/>
            <w:noWrap w:val="0"/>
            <w:vAlign w:val="center"/>
          </w:tcPr>
          <w:p w14:paraId="5EF757FF">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注销日期</w:t>
            </w:r>
          </w:p>
        </w:tc>
        <w:tc>
          <w:tcPr>
            <w:tcW w:w="1017" w:type="dxa"/>
            <w:noWrap w:val="0"/>
            <w:vAlign w:val="center"/>
          </w:tcPr>
          <w:p w14:paraId="24ECDD86">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实际使用年限</w:t>
            </w:r>
          </w:p>
        </w:tc>
      </w:tr>
      <w:tr w14:paraId="1D96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6" w:type="dxa"/>
            <w:noWrap w:val="0"/>
            <w:vAlign w:val="center"/>
          </w:tcPr>
          <w:p w14:paraId="76766A3A">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692" w:type="dxa"/>
            <w:gridSpan w:val="2"/>
            <w:noWrap w:val="0"/>
            <w:vAlign w:val="center"/>
          </w:tcPr>
          <w:p w14:paraId="7665062D">
            <w:pPr>
              <w:snapToGrid w:val="0"/>
              <w:spacing w:line="240" w:lineRule="atLeast"/>
              <w:ind w:left="-283"/>
              <w:jc w:val="center"/>
              <w:rPr>
                <w:rFonts w:ascii="Times New Roman" w:hAnsi="Times New Roman" w:eastAsia="仿宋_GB2312"/>
                <w:color w:val="000000"/>
                <w:szCs w:val="21"/>
              </w:rPr>
            </w:pPr>
          </w:p>
        </w:tc>
        <w:tc>
          <w:tcPr>
            <w:tcW w:w="877" w:type="dxa"/>
            <w:gridSpan w:val="2"/>
            <w:noWrap w:val="0"/>
            <w:vAlign w:val="center"/>
          </w:tcPr>
          <w:p w14:paraId="48ADF8EB">
            <w:pPr>
              <w:snapToGrid w:val="0"/>
              <w:spacing w:line="240" w:lineRule="atLeast"/>
              <w:jc w:val="center"/>
              <w:rPr>
                <w:rFonts w:ascii="Times New Roman" w:hAnsi="Times New Roman" w:eastAsia="仿宋_GB2312"/>
                <w:color w:val="000000"/>
                <w:szCs w:val="21"/>
              </w:rPr>
            </w:pPr>
          </w:p>
        </w:tc>
        <w:tc>
          <w:tcPr>
            <w:tcW w:w="854" w:type="dxa"/>
            <w:noWrap w:val="0"/>
            <w:vAlign w:val="center"/>
          </w:tcPr>
          <w:p w14:paraId="23FB22A6">
            <w:pPr>
              <w:snapToGrid w:val="0"/>
              <w:spacing w:line="240" w:lineRule="atLeast"/>
              <w:jc w:val="center"/>
              <w:rPr>
                <w:rFonts w:ascii="Times New Roman" w:hAnsi="Times New Roman" w:eastAsia="仿宋_GB2312"/>
                <w:color w:val="000000"/>
                <w:szCs w:val="21"/>
              </w:rPr>
            </w:pPr>
          </w:p>
        </w:tc>
        <w:tc>
          <w:tcPr>
            <w:tcW w:w="946" w:type="dxa"/>
            <w:noWrap w:val="0"/>
            <w:vAlign w:val="center"/>
          </w:tcPr>
          <w:p w14:paraId="7DE6159A">
            <w:pPr>
              <w:snapToGrid w:val="0"/>
              <w:spacing w:line="240" w:lineRule="atLeast"/>
              <w:jc w:val="center"/>
              <w:rPr>
                <w:rFonts w:ascii="Times New Roman" w:hAnsi="Times New Roman" w:eastAsia="仿宋_GB2312"/>
                <w:color w:val="000000"/>
                <w:szCs w:val="21"/>
              </w:rPr>
            </w:pPr>
          </w:p>
        </w:tc>
        <w:tc>
          <w:tcPr>
            <w:tcW w:w="784" w:type="dxa"/>
            <w:gridSpan w:val="2"/>
            <w:noWrap w:val="0"/>
            <w:vAlign w:val="center"/>
          </w:tcPr>
          <w:p w14:paraId="08E8D211">
            <w:pPr>
              <w:snapToGrid w:val="0"/>
              <w:spacing w:line="240" w:lineRule="atLeast"/>
              <w:jc w:val="center"/>
              <w:rPr>
                <w:rFonts w:ascii="Times New Roman" w:hAnsi="Times New Roman" w:eastAsia="仿宋_GB2312"/>
                <w:color w:val="000000"/>
                <w:szCs w:val="21"/>
              </w:rPr>
            </w:pPr>
          </w:p>
        </w:tc>
        <w:tc>
          <w:tcPr>
            <w:tcW w:w="693" w:type="dxa"/>
            <w:noWrap w:val="0"/>
            <w:vAlign w:val="center"/>
          </w:tcPr>
          <w:p w14:paraId="02536E2A">
            <w:pPr>
              <w:snapToGrid w:val="0"/>
              <w:spacing w:line="240" w:lineRule="atLeast"/>
              <w:jc w:val="center"/>
              <w:rPr>
                <w:rFonts w:ascii="Times New Roman" w:hAnsi="Times New Roman" w:eastAsia="仿宋_GB2312"/>
                <w:color w:val="000000"/>
                <w:szCs w:val="21"/>
              </w:rPr>
            </w:pPr>
          </w:p>
        </w:tc>
        <w:tc>
          <w:tcPr>
            <w:tcW w:w="888" w:type="dxa"/>
            <w:gridSpan w:val="2"/>
            <w:noWrap w:val="0"/>
            <w:vAlign w:val="center"/>
          </w:tcPr>
          <w:p w14:paraId="5D44EB0D">
            <w:pPr>
              <w:snapToGrid w:val="0"/>
              <w:spacing w:line="240" w:lineRule="atLeast"/>
              <w:jc w:val="center"/>
              <w:rPr>
                <w:rFonts w:ascii="Times New Roman" w:hAnsi="Times New Roman" w:eastAsia="仿宋_GB2312"/>
                <w:color w:val="000000"/>
                <w:szCs w:val="21"/>
              </w:rPr>
            </w:pPr>
          </w:p>
        </w:tc>
        <w:tc>
          <w:tcPr>
            <w:tcW w:w="1142" w:type="dxa"/>
            <w:gridSpan w:val="2"/>
            <w:noWrap w:val="0"/>
            <w:vAlign w:val="center"/>
          </w:tcPr>
          <w:p w14:paraId="134AA6E9">
            <w:pPr>
              <w:snapToGrid w:val="0"/>
              <w:spacing w:line="240" w:lineRule="atLeast"/>
              <w:jc w:val="center"/>
              <w:rPr>
                <w:rFonts w:ascii="Times New Roman" w:hAnsi="Times New Roman" w:eastAsia="仿宋_GB2312"/>
                <w:color w:val="000000"/>
                <w:szCs w:val="21"/>
              </w:rPr>
            </w:pPr>
          </w:p>
        </w:tc>
        <w:tc>
          <w:tcPr>
            <w:tcW w:w="774" w:type="dxa"/>
            <w:gridSpan w:val="2"/>
            <w:noWrap w:val="0"/>
            <w:vAlign w:val="center"/>
          </w:tcPr>
          <w:p w14:paraId="40A1C9A5">
            <w:pPr>
              <w:snapToGrid w:val="0"/>
              <w:spacing w:line="240" w:lineRule="atLeast"/>
              <w:jc w:val="center"/>
              <w:rPr>
                <w:rFonts w:ascii="Times New Roman" w:hAnsi="Times New Roman" w:eastAsia="仿宋_GB2312"/>
                <w:color w:val="000000"/>
                <w:szCs w:val="21"/>
              </w:rPr>
            </w:pPr>
          </w:p>
        </w:tc>
        <w:tc>
          <w:tcPr>
            <w:tcW w:w="1017" w:type="dxa"/>
            <w:noWrap w:val="0"/>
            <w:vAlign w:val="center"/>
          </w:tcPr>
          <w:p w14:paraId="2022A9A3">
            <w:pPr>
              <w:snapToGrid w:val="0"/>
              <w:spacing w:line="240" w:lineRule="atLeast"/>
              <w:jc w:val="center"/>
              <w:rPr>
                <w:rFonts w:ascii="Times New Roman" w:hAnsi="Times New Roman" w:eastAsia="仿宋_GB2312"/>
                <w:color w:val="000000"/>
                <w:szCs w:val="21"/>
              </w:rPr>
            </w:pPr>
          </w:p>
        </w:tc>
      </w:tr>
      <w:tr w14:paraId="2755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6" w:type="dxa"/>
            <w:noWrap w:val="0"/>
            <w:vAlign w:val="center"/>
          </w:tcPr>
          <w:p w14:paraId="528FDFBA">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692" w:type="dxa"/>
            <w:gridSpan w:val="2"/>
            <w:noWrap w:val="0"/>
            <w:vAlign w:val="center"/>
          </w:tcPr>
          <w:p w14:paraId="2BA60780">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w:t>
            </w:r>
          </w:p>
        </w:tc>
        <w:tc>
          <w:tcPr>
            <w:tcW w:w="877" w:type="dxa"/>
            <w:gridSpan w:val="2"/>
            <w:noWrap w:val="0"/>
            <w:vAlign w:val="center"/>
          </w:tcPr>
          <w:p w14:paraId="7210DC87">
            <w:pPr>
              <w:snapToGrid w:val="0"/>
              <w:spacing w:line="240" w:lineRule="atLeast"/>
              <w:jc w:val="center"/>
              <w:rPr>
                <w:rFonts w:ascii="Times New Roman" w:hAnsi="Times New Roman" w:eastAsia="仿宋_GB2312"/>
                <w:color w:val="000000"/>
                <w:szCs w:val="21"/>
              </w:rPr>
            </w:pPr>
          </w:p>
        </w:tc>
        <w:tc>
          <w:tcPr>
            <w:tcW w:w="854" w:type="dxa"/>
            <w:noWrap w:val="0"/>
            <w:vAlign w:val="center"/>
          </w:tcPr>
          <w:p w14:paraId="7CBF0BD6">
            <w:pPr>
              <w:snapToGrid w:val="0"/>
              <w:spacing w:line="240" w:lineRule="atLeast"/>
              <w:jc w:val="center"/>
              <w:rPr>
                <w:rFonts w:ascii="Times New Roman" w:hAnsi="Times New Roman" w:eastAsia="仿宋_GB2312"/>
                <w:color w:val="000000"/>
                <w:szCs w:val="21"/>
              </w:rPr>
            </w:pPr>
          </w:p>
        </w:tc>
        <w:tc>
          <w:tcPr>
            <w:tcW w:w="946" w:type="dxa"/>
            <w:noWrap w:val="0"/>
            <w:vAlign w:val="center"/>
          </w:tcPr>
          <w:p w14:paraId="61A312F8">
            <w:pPr>
              <w:snapToGrid w:val="0"/>
              <w:spacing w:line="240" w:lineRule="atLeast"/>
              <w:jc w:val="center"/>
              <w:rPr>
                <w:rFonts w:ascii="Times New Roman" w:hAnsi="Times New Roman" w:eastAsia="仿宋_GB2312"/>
                <w:color w:val="000000"/>
                <w:szCs w:val="21"/>
              </w:rPr>
            </w:pPr>
          </w:p>
        </w:tc>
        <w:tc>
          <w:tcPr>
            <w:tcW w:w="784" w:type="dxa"/>
            <w:gridSpan w:val="2"/>
            <w:noWrap w:val="0"/>
            <w:vAlign w:val="center"/>
          </w:tcPr>
          <w:p w14:paraId="53C1FEAC">
            <w:pPr>
              <w:snapToGrid w:val="0"/>
              <w:spacing w:line="240" w:lineRule="atLeast"/>
              <w:jc w:val="center"/>
              <w:rPr>
                <w:rFonts w:ascii="Times New Roman" w:hAnsi="Times New Roman" w:eastAsia="仿宋_GB2312"/>
                <w:color w:val="000000"/>
                <w:szCs w:val="21"/>
              </w:rPr>
            </w:pPr>
          </w:p>
        </w:tc>
        <w:tc>
          <w:tcPr>
            <w:tcW w:w="693" w:type="dxa"/>
            <w:noWrap w:val="0"/>
            <w:vAlign w:val="center"/>
          </w:tcPr>
          <w:p w14:paraId="0F534A24">
            <w:pPr>
              <w:snapToGrid w:val="0"/>
              <w:spacing w:line="240" w:lineRule="atLeast"/>
              <w:jc w:val="center"/>
              <w:rPr>
                <w:rFonts w:ascii="Times New Roman" w:hAnsi="Times New Roman" w:eastAsia="仿宋_GB2312"/>
                <w:color w:val="000000"/>
                <w:szCs w:val="21"/>
              </w:rPr>
            </w:pPr>
          </w:p>
        </w:tc>
        <w:tc>
          <w:tcPr>
            <w:tcW w:w="888" w:type="dxa"/>
            <w:gridSpan w:val="2"/>
            <w:noWrap w:val="0"/>
            <w:vAlign w:val="center"/>
          </w:tcPr>
          <w:p w14:paraId="704AA430">
            <w:pPr>
              <w:snapToGrid w:val="0"/>
              <w:spacing w:line="240" w:lineRule="atLeast"/>
              <w:jc w:val="center"/>
              <w:rPr>
                <w:rFonts w:ascii="Times New Roman" w:hAnsi="Times New Roman" w:eastAsia="仿宋_GB2312"/>
                <w:color w:val="000000"/>
                <w:szCs w:val="21"/>
              </w:rPr>
            </w:pPr>
          </w:p>
        </w:tc>
        <w:tc>
          <w:tcPr>
            <w:tcW w:w="1142" w:type="dxa"/>
            <w:gridSpan w:val="2"/>
            <w:noWrap w:val="0"/>
            <w:vAlign w:val="center"/>
          </w:tcPr>
          <w:p w14:paraId="11A9F448">
            <w:pPr>
              <w:snapToGrid w:val="0"/>
              <w:spacing w:line="240" w:lineRule="atLeast"/>
              <w:jc w:val="center"/>
              <w:rPr>
                <w:rFonts w:ascii="Times New Roman" w:hAnsi="Times New Roman" w:eastAsia="仿宋_GB2312"/>
                <w:color w:val="000000"/>
                <w:szCs w:val="21"/>
              </w:rPr>
            </w:pPr>
          </w:p>
        </w:tc>
        <w:tc>
          <w:tcPr>
            <w:tcW w:w="774" w:type="dxa"/>
            <w:gridSpan w:val="2"/>
            <w:noWrap w:val="0"/>
            <w:vAlign w:val="center"/>
          </w:tcPr>
          <w:p w14:paraId="4B844397">
            <w:pPr>
              <w:snapToGrid w:val="0"/>
              <w:spacing w:line="240" w:lineRule="atLeast"/>
              <w:jc w:val="center"/>
              <w:rPr>
                <w:rFonts w:ascii="Times New Roman" w:hAnsi="Times New Roman" w:eastAsia="仿宋_GB2312"/>
                <w:color w:val="000000"/>
                <w:szCs w:val="21"/>
              </w:rPr>
            </w:pPr>
          </w:p>
        </w:tc>
        <w:tc>
          <w:tcPr>
            <w:tcW w:w="1017" w:type="dxa"/>
            <w:noWrap w:val="0"/>
            <w:vAlign w:val="center"/>
          </w:tcPr>
          <w:p w14:paraId="0736B322">
            <w:pPr>
              <w:snapToGrid w:val="0"/>
              <w:spacing w:line="240" w:lineRule="atLeast"/>
              <w:jc w:val="center"/>
              <w:rPr>
                <w:rFonts w:ascii="Times New Roman" w:hAnsi="Times New Roman" w:eastAsia="仿宋_GB2312"/>
                <w:color w:val="000000"/>
                <w:szCs w:val="21"/>
              </w:rPr>
            </w:pPr>
          </w:p>
        </w:tc>
      </w:tr>
      <w:tr w14:paraId="2412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333" w:type="dxa"/>
            <w:gridSpan w:val="17"/>
            <w:noWrap w:val="0"/>
            <w:vAlign w:val="center"/>
          </w:tcPr>
          <w:p w14:paraId="307A5B75">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新购置车辆基本情况</w:t>
            </w:r>
          </w:p>
        </w:tc>
      </w:tr>
      <w:tr w14:paraId="164D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785" w:type="dxa"/>
            <w:gridSpan w:val="4"/>
            <w:noWrap w:val="0"/>
            <w:vAlign w:val="center"/>
          </w:tcPr>
          <w:p w14:paraId="618203DF">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总数（辆）</w:t>
            </w:r>
          </w:p>
        </w:tc>
        <w:tc>
          <w:tcPr>
            <w:tcW w:w="7548" w:type="dxa"/>
            <w:gridSpan w:val="13"/>
            <w:noWrap w:val="0"/>
            <w:vAlign w:val="center"/>
          </w:tcPr>
          <w:p w14:paraId="029E0EC2">
            <w:pPr>
              <w:snapToGrid w:val="0"/>
              <w:spacing w:line="240" w:lineRule="atLeast"/>
              <w:jc w:val="center"/>
              <w:rPr>
                <w:rFonts w:ascii="Times New Roman" w:hAnsi="Times New Roman" w:eastAsia="仿宋_GB2312"/>
                <w:color w:val="000000"/>
                <w:szCs w:val="21"/>
              </w:rPr>
            </w:pPr>
          </w:p>
        </w:tc>
      </w:tr>
      <w:tr w14:paraId="1A0B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noWrap w:val="0"/>
            <w:vAlign w:val="center"/>
          </w:tcPr>
          <w:p w14:paraId="2D83C15E">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序号</w:t>
            </w:r>
          </w:p>
        </w:tc>
        <w:tc>
          <w:tcPr>
            <w:tcW w:w="969" w:type="dxa"/>
            <w:gridSpan w:val="2"/>
            <w:noWrap w:val="0"/>
            <w:vAlign w:val="center"/>
          </w:tcPr>
          <w:p w14:paraId="5F84CC17">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车牌号码</w:t>
            </w:r>
          </w:p>
        </w:tc>
        <w:tc>
          <w:tcPr>
            <w:tcW w:w="1304" w:type="dxa"/>
            <w:gridSpan w:val="2"/>
            <w:noWrap w:val="0"/>
            <w:vAlign w:val="center"/>
          </w:tcPr>
          <w:p w14:paraId="4DCFA6A8">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车辆识别代号</w:t>
            </w:r>
          </w:p>
        </w:tc>
        <w:tc>
          <w:tcPr>
            <w:tcW w:w="1015" w:type="dxa"/>
            <w:gridSpan w:val="2"/>
            <w:noWrap w:val="0"/>
            <w:vAlign w:val="center"/>
          </w:tcPr>
          <w:p w14:paraId="47AF05B9">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道路运输证号</w:t>
            </w:r>
          </w:p>
        </w:tc>
        <w:tc>
          <w:tcPr>
            <w:tcW w:w="715" w:type="dxa"/>
            <w:noWrap w:val="0"/>
            <w:vAlign w:val="center"/>
          </w:tcPr>
          <w:p w14:paraId="167C612A">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品牌型号</w:t>
            </w:r>
          </w:p>
        </w:tc>
        <w:tc>
          <w:tcPr>
            <w:tcW w:w="1339" w:type="dxa"/>
            <w:gridSpan w:val="2"/>
            <w:noWrap w:val="0"/>
            <w:vAlign w:val="center"/>
          </w:tcPr>
          <w:p w14:paraId="01EBA7BE">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车辆类型</w:t>
            </w:r>
          </w:p>
        </w:tc>
        <w:tc>
          <w:tcPr>
            <w:tcW w:w="1061" w:type="dxa"/>
            <w:gridSpan w:val="2"/>
            <w:noWrap w:val="0"/>
            <w:vAlign w:val="center"/>
          </w:tcPr>
          <w:p w14:paraId="5ED11FE1">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排放阶段</w:t>
            </w:r>
          </w:p>
        </w:tc>
        <w:tc>
          <w:tcPr>
            <w:tcW w:w="945" w:type="dxa"/>
            <w:gridSpan w:val="2"/>
            <w:noWrap w:val="0"/>
            <w:vAlign w:val="center"/>
          </w:tcPr>
          <w:p w14:paraId="45DD458C">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新能源类型</w:t>
            </w:r>
          </w:p>
        </w:tc>
        <w:tc>
          <w:tcPr>
            <w:tcW w:w="1169" w:type="dxa"/>
            <w:gridSpan w:val="2"/>
            <w:noWrap w:val="0"/>
            <w:vAlign w:val="center"/>
          </w:tcPr>
          <w:p w14:paraId="25BF0998">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注册登记日期</w:t>
            </w:r>
          </w:p>
        </w:tc>
      </w:tr>
      <w:tr w14:paraId="736B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noWrap w:val="0"/>
            <w:vAlign w:val="center"/>
          </w:tcPr>
          <w:p w14:paraId="563B78E1">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969" w:type="dxa"/>
            <w:gridSpan w:val="2"/>
            <w:noWrap w:val="0"/>
            <w:vAlign w:val="center"/>
          </w:tcPr>
          <w:p w14:paraId="02E1C4F7">
            <w:pPr>
              <w:snapToGrid w:val="0"/>
              <w:spacing w:line="240" w:lineRule="atLeast"/>
              <w:jc w:val="center"/>
              <w:rPr>
                <w:rFonts w:ascii="Times New Roman" w:hAnsi="Times New Roman" w:eastAsia="仿宋_GB2312"/>
                <w:color w:val="000000"/>
                <w:szCs w:val="21"/>
              </w:rPr>
            </w:pPr>
          </w:p>
        </w:tc>
        <w:tc>
          <w:tcPr>
            <w:tcW w:w="1304" w:type="dxa"/>
            <w:gridSpan w:val="2"/>
            <w:noWrap w:val="0"/>
            <w:vAlign w:val="center"/>
          </w:tcPr>
          <w:p w14:paraId="7ABDEE33">
            <w:pPr>
              <w:snapToGrid w:val="0"/>
              <w:spacing w:line="240" w:lineRule="atLeast"/>
              <w:jc w:val="center"/>
              <w:rPr>
                <w:rFonts w:ascii="Times New Roman" w:hAnsi="Times New Roman" w:eastAsia="仿宋_GB2312"/>
                <w:color w:val="000000"/>
                <w:szCs w:val="21"/>
              </w:rPr>
            </w:pPr>
          </w:p>
        </w:tc>
        <w:tc>
          <w:tcPr>
            <w:tcW w:w="1015" w:type="dxa"/>
            <w:gridSpan w:val="2"/>
            <w:noWrap w:val="0"/>
            <w:vAlign w:val="center"/>
          </w:tcPr>
          <w:p w14:paraId="5D23BA02">
            <w:pPr>
              <w:snapToGrid w:val="0"/>
              <w:spacing w:line="240" w:lineRule="atLeast"/>
              <w:jc w:val="center"/>
              <w:rPr>
                <w:rFonts w:ascii="Times New Roman" w:hAnsi="Times New Roman" w:eastAsia="仿宋_GB2312"/>
                <w:color w:val="000000"/>
                <w:szCs w:val="21"/>
              </w:rPr>
            </w:pPr>
          </w:p>
        </w:tc>
        <w:tc>
          <w:tcPr>
            <w:tcW w:w="715" w:type="dxa"/>
            <w:noWrap w:val="0"/>
            <w:vAlign w:val="center"/>
          </w:tcPr>
          <w:p w14:paraId="04ECC245">
            <w:pPr>
              <w:snapToGrid w:val="0"/>
              <w:spacing w:line="240" w:lineRule="atLeast"/>
              <w:jc w:val="center"/>
              <w:rPr>
                <w:rFonts w:ascii="Times New Roman" w:hAnsi="Times New Roman" w:eastAsia="仿宋_GB2312"/>
                <w:color w:val="000000"/>
                <w:szCs w:val="21"/>
              </w:rPr>
            </w:pPr>
          </w:p>
        </w:tc>
        <w:tc>
          <w:tcPr>
            <w:tcW w:w="1339" w:type="dxa"/>
            <w:gridSpan w:val="2"/>
            <w:noWrap w:val="0"/>
            <w:vAlign w:val="center"/>
          </w:tcPr>
          <w:p w14:paraId="6EAADC7A">
            <w:pPr>
              <w:snapToGrid w:val="0"/>
              <w:spacing w:line="240" w:lineRule="atLeast"/>
              <w:jc w:val="center"/>
              <w:rPr>
                <w:rFonts w:ascii="Times New Roman" w:hAnsi="Times New Roman" w:eastAsia="仿宋_GB2312"/>
                <w:color w:val="000000"/>
                <w:szCs w:val="21"/>
                <w:highlight w:val="red"/>
              </w:rPr>
            </w:pPr>
          </w:p>
        </w:tc>
        <w:tc>
          <w:tcPr>
            <w:tcW w:w="1061" w:type="dxa"/>
            <w:gridSpan w:val="2"/>
            <w:noWrap w:val="0"/>
            <w:vAlign w:val="center"/>
          </w:tcPr>
          <w:p w14:paraId="41CCBEDA">
            <w:pPr>
              <w:snapToGrid w:val="0"/>
              <w:spacing w:line="240" w:lineRule="atLeast"/>
              <w:jc w:val="center"/>
              <w:rPr>
                <w:rFonts w:ascii="Times New Roman" w:hAnsi="Times New Roman" w:eastAsia="仿宋_GB2312"/>
                <w:color w:val="000000"/>
                <w:szCs w:val="21"/>
                <w:highlight w:val="red"/>
              </w:rPr>
            </w:pPr>
          </w:p>
        </w:tc>
        <w:tc>
          <w:tcPr>
            <w:tcW w:w="945" w:type="dxa"/>
            <w:gridSpan w:val="2"/>
            <w:noWrap w:val="0"/>
            <w:vAlign w:val="center"/>
          </w:tcPr>
          <w:p w14:paraId="201A2ADF">
            <w:pPr>
              <w:snapToGrid w:val="0"/>
              <w:spacing w:line="240" w:lineRule="atLeast"/>
              <w:jc w:val="center"/>
              <w:rPr>
                <w:rFonts w:ascii="Times New Roman" w:hAnsi="Times New Roman" w:eastAsia="仿宋_GB2312"/>
                <w:color w:val="000000"/>
                <w:szCs w:val="21"/>
              </w:rPr>
            </w:pPr>
          </w:p>
        </w:tc>
        <w:tc>
          <w:tcPr>
            <w:tcW w:w="1169" w:type="dxa"/>
            <w:gridSpan w:val="2"/>
            <w:noWrap w:val="0"/>
            <w:vAlign w:val="center"/>
          </w:tcPr>
          <w:p w14:paraId="1D2C7278">
            <w:pPr>
              <w:snapToGrid w:val="0"/>
              <w:spacing w:line="240" w:lineRule="atLeast"/>
              <w:jc w:val="center"/>
              <w:rPr>
                <w:rFonts w:ascii="Times New Roman" w:hAnsi="Times New Roman" w:eastAsia="仿宋_GB2312"/>
                <w:color w:val="000000"/>
                <w:szCs w:val="21"/>
              </w:rPr>
            </w:pPr>
          </w:p>
        </w:tc>
      </w:tr>
      <w:tr w14:paraId="4A11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noWrap w:val="0"/>
            <w:vAlign w:val="center"/>
          </w:tcPr>
          <w:p w14:paraId="32D2B9BE">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969" w:type="dxa"/>
            <w:gridSpan w:val="2"/>
            <w:noWrap w:val="0"/>
            <w:vAlign w:val="center"/>
          </w:tcPr>
          <w:p w14:paraId="2E2DA361">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w:t>
            </w:r>
          </w:p>
        </w:tc>
        <w:tc>
          <w:tcPr>
            <w:tcW w:w="1304" w:type="dxa"/>
            <w:gridSpan w:val="2"/>
            <w:noWrap w:val="0"/>
            <w:vAlign w:val="center"/>
          </w:tcPr>
          <w:p w14:paraId="52AC4CFE">
            <w:pPr>
              <w:snapToGrid w:val="0"/>
              <w:spacing w:line="240" w:lineRule="atLeast"/>
              <w:jc w:val="center"/>
              <w:rPr>
                <w:rFonts w:ascii="Times New Roman" w:hAnsi="Times New Roman" w:eastAsia="仿宋_GB2312"/>
                <w:color w:val="000000"/>
                <w:szCs w:val="21"/>
              </w:rPr>
            </w:pPr>
          </w:p>
        </w:tc>
        <w:tc>
          <w:tcPr>
            <w:tcW w:w="1015" w:type="dxa"/>
            <w:gridSpan w:val="2"/>
            <w:noWrap w:val="0"/>
            <w:vAlign w:val="center"/>
          </w:tcPr>
          <w:p w14:paraId="7E00B04D">
            <w:pPr>
              <w:snapToGrid w:val="0"/>
              <w:spacing w:line="240" w:lineRule="atLeast"/>
              <w:jc w:val="center"/>
              <w:rPr>
                <w:rFonts w:ascii="Times New Roman" w:hAnsi="Times New Roman" w:eastAsia="仿宋_GB2312"/>
                <w:color w:val="000000"/>
                <w:szCs w:val="21"/>
              </w:rPr>
            </w:pPr>
          </w:p>
        </w:tc>
        <w:tc>
          <w:tcPr>
            <w:tcW w:w="715" w:type="dxa"/>
            <w:noWrap w:val="0"/>
            <w:vAlign w:val="center"/>
          </w:tcPr>
          <w:p w14:paraId="56E665C5">
            <w:pPr>
              <w:snapToGrid w:val="0"/>
              <w:spacing w:line="240" w:lineRule="atLeast"/>
              <w:jc w:val="center"/>
              <w:rPr>
                <w:rFonts w:ascii="Times New Roman" w:hAnsi="Times New Roman" w:eastAsia="仿宋_GB2312"/>
                <w:color w:val="000000"/>
                <w:szCs w:val="21"/>
              </w:rPr>
            </w:pPr>
          </w:p>
        </w:tc>
        <w:tc>
          <w:tcPr>
            <w:tcW w:w="1339" w:type="dxa"/>
            <w:gridSpan w:val="2"/>
            <w:noWrap w:val="0"/>
            <w:vAlign w:val="center"/>
          </w:tcPr>
          <w:p w14:paraId="47E030FC">
            <w:pPr>
              <w:snapToGrid w:val="0"/>
              <w:spacing w:line="240" w:lineRule="atLeast"/>
              <w:jc w:val="center"/>
              <w:rPr>
                <w:rFonts w:ascii="Times New Roman" w:hAnsi="Times New Roman" w:eastAsia="仿宋_GB2312"/>
                <w:color w:val="000000"/>
                <w:szCs w:val="21"/>
                <w:highlight w:val="red"/>
              </w:rPr>
            </w:pPr>
          </w:p>
        </w:tc>
        <w:tc>
          <w:tcPr>
            <w:tcW w:w="1061" w:type="dxa"/>
            <w:gridSpan w:val="2"/>
            <w:noWrap w:val="0"/>
            <w:vAlign w:val="center"/>
          </w:tcPr>
          <w:p w14:paraId="468DD2B8">
            <w:pPr>
              <w:snapToGrid w:val="0"/>
              <w:spacing w:line="240" w:lineRule="atLeast"/>
              <w:jc w:val="center"/>
              <w:rPr>
                <w:rFonts w:ascii="Times New Roman" w:hAnsi="Times New Roman" w:eastAsia="仿宋_GB2312"/>
                <w:color w:val="000000"/>
                <w:szCs w:val="21"/>
                <w:highlight w:val="red"/>
              </w:rPr>
            </w:pPr>
          </w:p>
        </w:tc>
        <w:tc>
          <w:tcPr>
            <w:tcW w:w="945" w:type="dxa"/>
            <w:gridSpan w:val="2"/>
            <w:noWrap w:val="0"/>
            <w:vAlign w:val="center"/>
          </w:tcPr>
          <w:p w14:paraId="0BB518D3">
            <w:pPr>
              <w:snapToGrid w:val="0"/>
              <w:spacing w:line="240" w:lineRule="atLeast"/>
              <w:jc w:val="center"/>
              <w:rPr>
                <w:rFonts w:ascii="Times New Roman" w:hAnsi="Times New Roman" w:eastAsia="仿宋_GB2312"/>
                <w:color w:val="000000"/>
                <w:szCs w:val="21"/>
              </w:rPr>
            </w:pPr>
          </w:p>
        </w:tc>
        <w:tc>
          <w:tcPr>
            <w:tcW w:w="1169" w:type="dxa"/>
            <w:gridSpan w:val="2"/>
            <w:noWrap w:val="0"/>
            <w:vAlign w:val="center"/>
          </w:tcPr>
          <w:p w14:paraId="1AB6DC50">
            <w:pPr>
              <w:snapToGrid w:val="0"/>
              <w:spacing w:line="240" w:lineRule="atLeast"/>
              <w:jc w:val="center"/>
              <w:rPr>
                <w:rFonts w:ascii="Times New Roman" w:hAnsi="Times New Roman" w:eastAsia="仿宋_GB2312"/>
                <w:color w:val="000000"/>
                <w:szCs w:val="21"/>
              </w:rPr>
            </w:pPr>
          </w:p>
        </w:tc>
      </w:tr>
      <w:tr w14:paraId="2EE9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vMerge w:val="restart"/>
            <w:noWrap w:val="0"/>
            <w:vAlign w:val="center"/>
          </w:tcPr>
          <w:p w14:paraId="4D1F88FA">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资金构成</w:t>
            </w:r>
          </w:p>
        </w:tc>
        <w:tc>
          <w:tcPr>
            <w:tcW w:w="2273" w:type="dxa"/>
            <w:gridSpan w:val="4"/>
            <w:noWrap w:val="0"/>
            <w:vAlign w:val="center"/>
          </w:tcPr>
          <w:p w14:paraId="7A022E17">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申请资金类型</w:t>
            </w:r>
          </w:p>
        </w:tc>
        <w:tc>
          <w:tcPr>
            <w:tcW w:w="1730" w:type="dxa"/>
            <w:gridSpan w:val="3"/>
            <w:noWrap w:val="0"/>
            <w:vAlign w:val="center"/>
          </w:tcPr>
          <w:p w14:paraId="3C8703B8">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补贴标准</w:t>
            </w:r>
          </w:p>
        </w:tc>
        <w:tc>
          <w:tcPr>
            <w:tcW w:w="2400" w:type="dxa"/>
            <w:gridSpan w:val="4"/>
            <w:noWrap w:val="0"/>
            <w:vAlign w:val="center"/>
          </w:tcPr>
          <w:p w14:paraId="4009D018">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数量（辆）</w:t>
            </w:r>
          </w:p>
        </w:tc>
        <w:tc>
          <w:tcPr>
            <w:tcW w:w="2114" w:type="dxa"/>
            <w:gridSpan w:val="4"/>
            <w:noWrap w:val="0"/>
            <w:vAlign w:val="center"/>
          </w:tcPr>
          <w:p w14:paraId="3855A631">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申请资金（元）</w:t>
            </w:r>
          </w:p>
        </w:tc>
      </w:tr>
      <w:tr w14:paraId="36F9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vMerge w:val="continue"/>
            <w:noWrap w:val="0"/>
            <w:vAlign w:val="center"/>
          </w:tcPr>
          <w:p w14:paraId="5CE75E38">
            <w:pPr>
              <w:snapToGrid w:val="0"/>
              <w:spacing w:line="240" w:lineRule="atLeast"/>
              <w:jc w:val="center"/>
              <w:rPr>
                <w:rFonts w:ascii="Times New Roman" w:hAnsi="Times New Roman" w:eastAsia="仿宋_GB2312"/>
                <w:color w:val="000000"/>
                <w:szCs w:val="21"/>
              </w:rPr>
            </w:pPr>
          </w:p>
        </w:tc>
        <w:tc>
          <w:tcPr>
            <w:tcW w:w="2273" w:type="dxa"/>
            <w:gridSpan w:val="4"/>
            <w:noWrap w:val="0"/>
            <w:vAlign w:val="center"/>
          </w:tcPr>
          <w:p w14:paraId="65283568">
            <w:pPr>
              <w:snapToGrid w:val="0"/>
              <w:spacing w:line="240" w:lineRule="atLeast"/>
              <w:jc w:val="center"/>
              <w:rPr>
                <w:rFonts w:ascii="Times New Roman" w:hAnsi="Times New Roman" w:eastAsia="仿宋_GB2312"/>
                <w:color w:val="000000"/>
                <w:szCs w:val="21"/>
              </w:rPr>
            </w:pPr>
          </w:p>
        </w:tc>
        <w:tc>
          <w:tcPr>
            <w:tcW w:w="1730" w:type="dxa"/>
            <w:gridSpan w:val="3"/>
            <w:noWrap w:val="0"/>
            <w:vAlign w:val="center"/>
          </w:tcPr>
          <w:p w14:paraId="42CE4A4E">
            <w:pPr>
              <w:snapToGrid w:val="0"/>
              <w:spacing w:line="240" w:lineRule="atLeast"/>
              <w:jc w:val="center"/>
              <w:rPr>
                <w:rFonts w:ascii="Times New Roman" w:hAnsi="Times New Roman" w:eastAsia="仿宋_GB2312"/>
                <w:color w:val="000000"/>
                <w:szCs w:val="21"/>
              </w:rPr>
            </w:pPr>
          </w:p>
        </w:tc>
        <w:tc>
          <w:tcPr>
            <w:tcW w:w="2400" w:type="dxa"/>
            <w:gridSpan w:val="4"/>
            <w:noWrap w:val="0"/>
            <w:vAlign w:val="center"/>
          </w:tcPr>
          <w:p w14:paraId="3C1B761E">
            <w:pPr>
              <w:snapToGrid w:val="0"/>
              <w:spacing w:line="240" w:lineRule="atLeast"/>
              <w:jc w:val="center"/>
              <w:rPr>
                <w:rFonts w:ascii="Times New Roman" w:hAnsi="Times New Roman" w:eastAsia="仿宋_GB2312"/>
                <w:color w:val="000000"/>
                <w:szCs w:val="21"/>
              </w:rPr>
            </w:pPr>
          </w:p>
        </w:tc>
        <w:tc>
          <w:tcPr>
            <w:tcW w:w="2114" w:type="dxa"/>
            <w:gridSpan w:val="4"/>
            <w:noWrap w:val="0"/>
            <w:vAlign w:val="center"/>
          </w:tcPr>
          <w:p w14:paraId="2CE2572B">
            <w:pPr>
              <w:snapToGrid w:val="0"/>
              <w:spacing w:line="240" w:lineRule="atLeast"/>
              <w:jc w:val="center"/>
              <w:rPr>
                <w:rFonts w:ascii="Times New Roman" w:hAnsi="Times New Roman" w:eastAsia="仿宋_GB2312"/>
                <w:color w:val="000000"/>
                <w:szCs w:val="21"/>
              </w:rPr>
            </w:pPr>
          </w:p>
        </w:tc>
      </w:tr>
      <w:tr w14:paraId="23CA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vMerge w:val="continue"/>
            <w:noWrap w:val="0"/>
            <w:vAlign w:val="center"/>
          </w:tcPr>
          <w:p w14:paraId="34B2DCA2">
            <w:pPr>
              <w:snapToGrid w:val="0"/>
              <w:spacing w:line="240" w:lineRule="atLeast"/>
              <w:jc w:val="center"/>
              <w:rPr>
                <w:rFonts w:ascii="Times New Roman" w:hAnsi="Times New Roman" w:eastAsia="仿宋_GB2312"/>
                <w:color w:val="000000"/>
                <w:szCs w:val="21"/>
              </w:rPr>
            </w:pPr>
          </w:p>
        </w:tc>
        <w:tc>
          <w:tcPr>
            <w:tcW w:w="2273" w:type="dxa"/>
            <w:gridSpan w:val="4"/>
            <w:noWrap w:val="0"/>
            <w:vAlign w:val="center"/>
          </w:tcPr>
          <w:p w14:paraId="294FBD8E">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w:t>
            </w:r>
          </w:p>
        </w:tc>
        <w:tc>
          <w:tcPr>
            <w:tcW w:w="1730" w:type="dxa"/>
            <w:gridSpan w:val="3"/>
            <w:noWrap w:val="0"/>
            <w:vAlign w:val="center"/>
          </w:tcPr>
          <w:p w14:paraId="55BF5363">
            <w:pPr>
              <w:snapToGrid w:val="0"/>
              <w:spacing w:line="240" w:lineRule="atLeast"/>
              <w:jc w:val="center"/>
              <w:rPr>
                <w:rFonts w:ascii="Times New Roman" w:hAnsi="Times New Roman" w:eastAsia="仿宋_GB2312"/>
                <w:color w:val="000000"/>
                <w:szCs w:val="21"/>
              </w:rPr>
            </w:pPr>
          </w:p>
        </w:tc>
        <w:tc>
          <w:tcPr>
            <w:tcW w:w="2400" w:type="dxa"/>
            <w:gridSpan w:val="4"/>
            <w:noWrap w:val="0"/>
            <w:vAlign w:val="center"/>
          </w:tcPr>
          <w:p w14:paraId="0B5358F9">
            <w:pPr>
              <w:snapToGrid w:val="0"/>
              <w:spacing w:line="240" w:lineRule="atLeast"/>
              <w:jc w:val="center"/>
              <w:rPr>
                <w:rFonts w:ascii="Times New Roman" w:hAnsi="Times New Roman" w:eastAsia="仿宋_GB2312"/>
                <w:color w:val="000000"/>
                <w:szCs w:val="21"/>
              </w:rPr>
            </w:pPr>
          </w:p>
        </w:tc>
        <w:tc>
          <w:tcPr>
            <w:tcW w:w="2114" w:type="dxa"/>
            <w:gridSpan w:val="4"/>
            <w:noWrap w:val="0"/>
            <w:vAlign w:val="center"/>
          </w:tcPr>
          <w:p w14:paraId="2C5B6B0C">
            <w:pPr>
              <w:snapToGrid w:val="0"/>
              <w:spacing w:line="240" w:lineRule="atLeast"/>
              <w:jc w:val="center"/>
              <w:rPr>
                <w:rFonts w:ascii="Times New Roman" w:hAnsi="Times New Roman" w:eastAsia="仿宋_GB2312"/>
                <w:color w:val="000000"/>
                <w:szCs w:val="21"/>
              </w:rPr>
            </w:pPr>
          </w:p>
        </w:tc>
      </w:tr>
      <w:tr w14:paraId="1E25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819" w:type="dxa"/>
            <w:gridSpan w:val="9"/>
            <w:noWrap w:val="0"/>
            <w:vAlign w:val="center"/>
          </w:tcPr>
          <w:p w14:paraId="15EBAA3D">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申请资金合计（元）</w:t>
            </w:r>
          </w:p>
        </w:tc>
        <w:tc>
          <w:tcPr>
            <w:tcW w:w="4514" w:type="dxa"/>
            <w:gridSpan w:val="8"/>
            <w:noWrap w:val="0"/>
            <w:vAlign w:val="center"/>
          </w:tcPr>
          <w:p w14:paraId="0B62542B">
            <w:pPr>
              <w:snapToGrid w:val="0"/>
              <w:spacing w:line="240" w:lineRule="atLeast"/>
              <w:jc w:val="center"/>
              <w:rPr>
                <w:rFonts w:ascii="Times New Roman" w:hAnsi="Times New Roman" w:eastAsia="仿宋_GB2312"/>
                <w:color w:val="000000"/>
                <w:szCs w:val="21"/>
              </w:rPr>
            </w:pPr>
          </w:p>
        </w:tc>
      </w:tr>
      <w:tr w14:paraId="7EFA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333" w:type="dxa"/>
            <w:gridSpan w:val="17"/>
            <w:noWrap w:val="0"/>
            <w:vAlign w:val="center"/>
          </w:tcPr>
          <w:p w14:paraId="2ACAEB5F">
            <w:pPr>
              <w:rPr>
                <w:rFonts w:ascii="Times New Roman" w:hAnsi="Times New Roman" w:eastAsia="仿宋_GB2312"/>
                <w:color w:val="000000"/>
                <w:kern w:val="0"/>
                <w:szCs w:val="21"/>
              </w:rPr>
            </w:pPr>
            <w:r>
              <w:rPr>
                <w:rFonts w:ascii="Times New Roman" w:hAnsi="Times New Roman" w:eastAsia="仿宋_GB2312"/>
                <w:color w:val="000000"/>
                <w:kern w:val="0"/>
                <w:szCs w:val="21"/>
              </w:rPr>
              <w:t>本人（单位）承诺所填内容真实有效，自愿承担相关法律责任。</w:t>
            </w:r>
          </w:p>
          <w:p w14:paraId="29E63898">
            <w:pPr>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申领人（签字或盖章）：                                                </w:t>
            </w:r>
          </w:p>
          <w:p w14:paraId="7AEB5CBE">
            <w:pPr>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w:t>
            </w:r>
          </w:p>
          <w:p w14:paraId="7C5E6E40">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kern w:val="0"/>
                <w:szCs w:val="21"/>
              </w:rPr>
              <w:t xml:space="preserve">                                             年   月   日</w:t>
            </w:r>
          </w:p>
        </w:tc>
      </w:tr>
      <w:tr w14:paraId="1D94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333" w:type="dxa"/>
            <w:gridSpan w:val="17"/>
            <w:noWrap w:val="0"/>
            <w:vAlign w:val="center"/>
          </w:tcPr>
          <w:p w14:paraId="0C837F95">
            <w:pPr>
              <w:snapToGrid w:val="0"/>
              <w:spacing w:line="240" w:lineRule="atLeast"/>
              <w:jc w:val="both"/>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县级交通运输主管部门意见（盖章）</w:t>
            </w:r>
          </w:p>
        </w:tc>
      </w:tr>
      <w:tr w14:paraId="39EE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104" w:type="dxa"/>
            <w:gridSpan w:val="8"/>
            <w:noWrap w:val="0"/>
            <w:vAlign w:val="center"/>
          </w:tcPr>
          <w:p w14:paraId="0B3969B3">
            <w:pPr>
              <w:jc w:val="center"/>
              <w:rPr>
                <w:rFonts w:ascii="Times New Roman" w:hAnsi="Times New Roman" w:eastAsia="仿宋_GB2312"/>
                <w:color w:val="000000"/>
                <w:szCs w:val="21"/>
              </w:rPr>
            </w:pPr>
            <w:r>
              <w:rPr>
                <w:rFonts w:ascii="Times New Roman" w:hAnsi="Times New Roman" w:eastAsia="仿宋_GB2312"/>
                <w:color w:val="000000"/>
                <w:szCs w:val="21"/>
              </w:rPr>
              <w:t>市交通运输主管部门</w:t>
            </w:r>
          </w:p>
          <w:p w14:paraId="5871824B">
            <w:pPr>
              <w:jc w:val="center"/>
              <w:rPr>
                <w:rFonts w:ascii="Times New Roman" w:hAnsi="Times New Roman" w:eastAsia="仿宋_GB2312"/>
                <w:color w:val="000000"/>
                <w:kern w:val="0"/>
                <w:szCs w:val="21"/>
              </w:rPr>
            </w:pPr>
            <w:r>
              <w:rPr>
                <w:rFonts w:ascii="Times New Roman" w:hAnsi="Times New Roman" w:eastAsia="仿宋_GB2312"/>
                <w:color w:val="000000"/>
                <w:szCs w:val="21"/>
              </w:rPr>
              <w:t>意见（盖章）</w:t>
            </w:r>
          </w:p>
        </w:tc>
        <w:tc>
          <w:tcPr>
            <w:tcW w:w="5229" w:type="dxa"/>
            <w:gridSpan w:val="9"/>
            <w:noWrap w:val="0"/>
            <w:vAlign w:val="center"/>
          </w:tcPr>
          <w:p w14:paraId="6CB14C1D">
            <w:pPr>
              <w:jc w:val="center"/>
              <w:rPr>
                <w:rFonts w:ascii="Times New Roman" w:hAnsi="Times New Roman" w:eastAsia="仿宋_GB2312"/>
                <w:color w:val="000000"/>
                <w:szCs w:val="21"/>
              </w:rPr>
            </w:pPr>
            <w:r>
              <w:rPr>
                <w:rFonts w:ascii="Times New Roman" w:hAnsi="Times New Roman" w:eastAsia="仿宋_GB2312"/>
                <w:color w:val="000000"/>
                <w:szCs w:val="21"/>
              </w:rPr>
              <w:t>市财政部门</w:t>
            </w:r>
          </w:p>
          <w:p w14:paraId="4F00363C">
            <w:pPr>
              <w:jc w:val="center"/>
              <w:rPr>
                <w:rFonts w:ascii="Times New Roman" w:hAnsi="Times New Roman" w:eastAsia="仿宋_GB2312"/>
                <w:color w:val="000000"/>
                <w:kern w:val="0"/>
                <w:szCs w:val="21"/>
              </w:rPr>
            </w:pPr>
            <w:r>
              <w:rPr>
                <w:rFonts w:ascii="Times New Roman" w:hAnsi="Times New Roman" w:eastAsia="仿宋_GB2312"/>
                <w:color w:val="000000"/>
                <w:szCs w:val="21"/>
              </w:rPr>
              <w:t>意见（盖章）</w:t>
            </w:r>
          </w:p>
        </w:tc>
      </w:tr>
    </w:tbl>
    <w:p w14:paraId="32575819">
      <w:pPr>
        <w:rPr>
          <w:rFonts w:ascii="Times New Roman" w:hAnsi="Times New Roman" w:eastAsia="仿宋_GB2312"/>
          <w:color w:val="000000"/>
          <w:szCs w:val="21"/>
        </w:rPr>
      </w:pPr>
      <w:r>
        <w:rPr>
          <w:rFonts w:ascii="Times New Roman" w:hAnsi="Times New Roman" w:eastAsia="仿宋_GB2312"/>
          <w:color w:val="000000"/>
          <w:szCs w:val="21"/>
        </w:rPr>
        <w:t>注：1.此表一式</w:t>
      </w:r>
      <w:r>
        <w:rPr>
          <w:rFonts w:hint="eastAsia" w:ascii="Times New Roman" w:hAnsi="Times New Roman" w:eastAsia="仿宋_GB2312"/>
          <w:color w:val="000000"/>
          <w:szCs w:val="21"/>
          <w:lang w:val="en-US" w:eastAsia="zh-CN"/>
        </w:rPr>
        <w:t>四</w:t>
      </w:r>
      <w:r>
        <w:rPr>
          <w:rFonts w:ascii="Times New Roman" w:hAnsi="Times New Roman" w:eastAsia="仿宋_GB2312"/>
          <w:color w:val="000000"/>
          <w:szCs w:val="21"/>
        </w:rPr>
        <w:t>份，省、市交通运输主管部门、财政部门各留存一份。</w:t>
      </w:r>
    </w:p>
    <w:p w14:paraId="0BD77D58">
      <w:pPr>
        <w:widowControl/>
      </w:pPr>
      <w:r>
        <w:rPr>
          <w:rFonts w:ascii="Times New Roman" w:hAnsi="Times New Roman" w:eastAsia="仿宋_GB2312"/>
          <w:color w:val="000000"/>
          <w:szCs w:val="21"/>
        </w:rPr>
        <w:t xml:space="preserve">    2.其中，编号由市级交通运输主管部门编制，由地级市名称、年代代码（申请年）</w:t>
      </w:r>
      <w:r>
        <w:rPr>
          <w:rFonts w:hint="eastAsia" w:ascii="Times New Roman" w:hAnsi="Times New Roman" w:eastAsia="仿宋_GB2312"/>
          <w:color w:val="000000"/>
          <w:szCs w:val="21"/>
          <w:lang w:eastAsia="zh-CN"/>
        </w:rPr>
        <w:t>、行政区划代码后两位</w:t>
      </w:r>
      <w:r>
        <w:rPr>
          <w:rFonts w:ascii="Times New Roman" w:hAnsi="Times New Roman" w:eastAsia="仿宋_GB2312"/>
          <w:color w:val="000000"/>
          <w:szCs w:val="21"/>
        </w:rPr>
        <w:t>和</w:t>
      </w:r>
      <w:r>
        <w:rPr>
          <w:rFonts w:hint="eastAsia" w:ascii="Times New Roman" w:hAnsi="Times New Roman" w:eastAsia="仿宋_GB2312"/>
          <w:color w:val="000000"/>
          <w:szCs w:val="21"/>
          <w:lang w:val="en-US" w:eastAsia="zh-CN"/>
        </w:rPr>
        <w:t>4</w:t>
      </w:r>
      <w:r>
        <w:rPr>
          <w:rFonts w:ascii="Times New Roman" w:hAnsi="Times New Roman" w:eastAsia="仿宋_GB2312"/>
          <w:color w:val="000000"/>
          <w:szCs w:val="21"/>
        </w:rPr>
        <w:t>位数字流水号组成，</w:t>
      </w:r>
      <w:r>
        <w:rPr>
          <w:rFonts w:hint="eastAsia" w:ascii="Times New Roman" w:hAnsi="Times New Roman" w:eastAsia="仿宋_GB2312"/>
          <w:color w:val="000000"/>
          <w:szCs w:val="21"/>
          <w:lang w:val="en-US" w:eastAsia="zh-CN"/>
        </w:rPr>
        <w:t>新罗区起始编码为龙岩（2024）020001，永定区起始编码为龙岩（2024）220001，上杭县起始编码为龙岩（2024）230001，武平县起始编码为龙岩（2024）240001，长汀县起始编码为龙岩（2024）210001，连城县起始编码为龙岩（2024）250001，漳平市起始编码为龙岩（2024）810001</w:t>
      </w:r>
      <w:r>
        <w:rPr>
          <w:rFonts w:ascii="Times New Roman" w:hAnsi="Times New Roman" w:eastAsia="仿宋_GB2312"/>
          <w:color w:val="000000"/>
          <w:szCs w:val="21"/>
        </w:rPr>
        <w:t>；报废车辆和新购置车辆基本情况按有关证书及实际情况填写；车辆类型请填写中型或重型；车辆实际使用年限请填写不足11年、满11年不足13年、满13年不足14年。</w:t>
      </w:r>
    </w:p>
    <w:p w14:paraId="65515E3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0"/>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9320C"/>
    <w:rsid w:val="4121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2372</Words>
  <Characters>2616</Characters>
  <Lines>0</Lines>
  <Paragraphs>0</Paragraphs>
  <TotalTime>0</TotalTime>
  <ScaleCrop>false</ScaleCrop>
  <LinksUpToDate>false</LinksUpToDate>
  <CharactersWithSpaces>2714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2024-11-26T07:19:00Z</dcterms:created>
  <dc:creator>Administrator</dc:creator>
  <cp:lastModifiedBy>LUCY</cp:lastModifiedBy>
  <dcterms:modified xsi:type="dcterms:W3CDTF">2024-11-26T07:24:13Z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80A8E5DA617F48CBA18CD133DF5DEF6A_12</vt:lpwstr>
  </property>
</Properties>
</file>