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漳平市2021年度农村道路客运发展考核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一、建制村通客车服务质量情况（本项满分100分）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漳平市有农村客运企业2家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（一套人马，两块牌子）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、农村客运线路数16条、车辆数40辆，全市84个建制村通班车及公交车，预约建制村通车92个。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本项自评得分：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二、地方财政保障和绩效考核情况（本项满分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漳平市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政府按照漳平市政府常务会议纪要（〔20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〕7号）落实扶持资金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2021年度内，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漳平市政府未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将建制村通客车工作列入政府年度绩效考核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本项自评得分：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、辖区农客车辆座位数情况（根据实际座位数得分）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2021年度内辖区在册运营的农村道路客运车辆座位数、承担通村任务的城乡公交车辆座位数(不含已享受过省、市、县任一级公交补助的车辆)共计763座（附件4《福建省各县在册农村客运车辆座位数明细表》）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76.3分。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2.2021年度新购置农村客运车辆5部，得10分。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本项自评得分：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86.3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、辖区建制村通客车难度情况（本项根据实际情况得分）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辖区建制村数量×难度权重系数进行排序，其中原省级扶贫开发工作重点县（武平、长汀、连城）难度系数为1.3、转移支付补助第一档、第二档和第三档县（新罗区、永定区、上杭县、漳平市）难度系数为1。加权后建制村通车难度排名第一得50分、第二得45分、第三得40分，以此类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县市区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新罗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永定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上杭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武平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长汀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连城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建制村数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权重系数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1.3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1.3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1.3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难度得分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278.2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305.5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本项自评得分：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、辖区农村道路客运安全稳定情况（本项满分30分）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2021年度，未发生负同等及以上责任的安全生产事故。未发生农村道路客运领域群体性不稳定事件。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本项自评得分：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、建制村通客车工作成效（本项为加分项，最高加分不超过100分）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本项自评得分：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综上，漳平市2021年度农村道路客运发展自评总分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266.3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0" w:hanging="4200" w:hanging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   </w:t>
      </w: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TM0MDAwNDIxNzc4YzRkNzIxMGMzMDNhMWFlZTcifQ=="/>
  </w:docVars>
  <w:rsids>
    <w:rsidRoot w:val="143F5C21"/>
    <w:rsid w:val="02F817AD"/>
    <w:rsid w:val="03C96FAA"/>
    <w:rsid w:val="05283431"/>
    <w:rsid w:val="09526D13"/>
    <w:rsid w:val="0A6A629A"/>
    <w:rsid w:val="0A981DFD"/>
    <w:rsid w:val="0BF422BF"/>
    <w:rsid w:val="0E1C3D4F"/>
    <w:rsid w:val="140836B3"/>
    <w:rsid w:val="143F5C21"/>
    <w:rsid w:val="1A286F20"/>
    <w:rsid w:val="22571DFF"/>
    <w:rsid w:val="3163566D"/>
    <w:rsid w:val="3612133A"/>
    <w:rsid w:val="3B4B25D6"/>
    <w:rsid w:val="3F513416"/>
    <w:rsid w:val="43C84EC5"/>
    <w:rsid w:val="446772EB"/>
    <w:rsid w:val="455D18A7"/>
    <w:rsid w:val="46FB0FC6"/>
    <w:rsid w:val="4B904E59"/>
    <w:rsid w:val="50F46C1A"/>
    <w:rsid w:val="56954582"/>
    <w:rsid w:val="58254B7B"/>
    <w:rsid w:val="5BF40AEC"/>
    <w:rsid w:val="5C6A37C7"/>
    <w:rsid w:val="5D2C42B6"/>
    <w:rsid w:val="67241F43"/>
    <w:rsid w:val="74C432FA"/>
    <w:rsid w:val="76F74244"/>
    <w:rsid w:val="779A7BE3"/>
    <w:rsid w:val="7B0D52CF"/>
    <w:rsid w:val="7FA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1008</Characters>
  <Lines>0</Lines>
  <Paragraphs>0</Paragraphs>
  <TotalTime>0</TotalTime>
  <ScaleCrop>false</ScaleCrop>
  <LinksUpToDate>false</LinksUpToDate>
  <CharactersWithSpaces>1025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2023-07-12T08:10:00Z</dcterms:created>
  <dc:creator>三旬老汉</dc:creator>
  <cp:lastModifiedBy>LUCY</cp:lastModifiedBy>
  <cp:lastPrinted>2023-12-28T03:58:09Z</cp:lastPrinted>
  <dcterms:modified xsi:type="dcterms:W3CDTF">2023-12-28T03:58:12Z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962C575994C94F91AE435908BDAC7289_11</vt:lpwstr>
  </property>
</Properties>
</file>